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Times New Roman" w:hAnsi="Times New Roman" w:eastAsia="方正小标宋_GBK" w:cs="Times New Roman"/>
          <w:b w:val="0"/>
          <w:bCs w:val="0"/>
          <w:sz w:val="44"/>
          <w:szCs w:val="44"/>
          <w:lang w:val="en-US" w:eastAsia="zh-CN"/>
        </w:rPr>
      </w:pPr>
      <w:r>
        <w:rPr>
          <w:rFonts w:hint="default" w:ascii="Times New Roman" w:hAnsi="Times New Roman" w:eastAsia="方正小标宋_GBK" w:cs="Times New Roman"/>
          <w:b w:val="0"/>
          <w:bCs w:val="0"/>
          <w:sz w:val="44"/>
          <w:szCs w:val="44"/>
        </w:rPr>
        <w:t>关于</w:t>
      </w:r>
      <w:r>
        <w:rPr>
          <w:rFonts w:hint="eastAsia" w:ascii="Times New Roman" w:hAnsi="Times New Roman" w:eastAsia="方正小标宋_GBK" w:cs="Times New Roman"/>
          <w:b w:val="0"/>
          <w:bCs w:val="0"/>
          <w:sz w:val="44"/>
          <w:szCs w:val="44"/>
          <w:lang w:val="en-US" w:eastAsia="zh-CN"/>
        </w:rPr>
        <w:t>四川省武胜职业中专学校</w:t>
      </w:r>
    </w:p>
    <w:p>
      <w:pPr>
        <w:spacing w:line="580" w:lineRule="exact"/>
        <w:jc w:val="center"/>
        <w:rPr>
          <w:rFonts w:hint="default" w:ascii="Times New Roman" w:hAnsi="Times New Roman" w:eastAsia="方正小标宋_GBK" w:cs="Times New Roman"/>
          <w:b w:val="0"/>
          <w:bCs w:val="0"/>
          <w:sz w:val="44"/>
          <w:szCs w:val="44"/>
        </w:rPr>
      </w:pPr>
      <w:r>
        <w:rPr>
          <w:rFonts w:hint="default" w:ascii="Times New Roman" w:hAnsi="Times New Roman" w:eastAsia="方正小标宋_GBK" w:cs="Times New Roman"/>
          <w:b w:val="0"/>
          <w:bCs w:val="0"/>
          <w:sz w:val="44"/>
          <w:szCs w:val="44"/>
        </w:rPr>
        <w:t>202</w:t>
      </w:r>
      <w:r>
        <w:rPr>
          <w:rFonts w:hint="default" w:ascii="Times New Roman" w:hAnsi="Times New Roman" w:eastAsia="方正小标宋_GBK" w:cs="Times New Roman"/>
          <w:b w:val="0"/>
          <w:bCs w:val="0"/>
          <w:sz w:val="44"/>
          <w:szCs w:val="44"/>
          <w:lang w:val="en-US" w:eastAsia="zh-CN"/>
        </w:rPr>
        <w:t>2</w:t>
      </w:r>
      <w:r>
        <w:rPr>
          <w:rFonts w:hint="default" w:ascii="Times New Roman" w:hAnsi="Times New Roman" w:eastAsia="方正小标宋_GBK" w:cs="Times New Roman"/>
          <w:b w:val="0"/>
          <w:bCs w:val="0"/>
          <w:sz w:val="44"/>
          <w:szCs w:val="44"/>
        </w:rPr>
        <w:t>年部门预算编制的说明</w:t>
      </w:r>
    </w:p>
    <w:p>
      <w:pPr>
        <w:spacing w:line="580" w:lineRule="exact"/>
        <w:rPr>
          <w:rFonts w:hint="default" w:ascii="Times New Roman" w:hAnsi="Times New Roman" w:eastAsia="方正小标宋_GBK" w:cs="Times New Roman"/>
          <w:b w:val="0"/>
          <w:bCs w:val="0"/>
          <w:sz w:val="44"/>
          <w:szCs w:val="44"/>
        </w:rPr>
      </w:pP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560" w:firstLineChars="200"/>
        <w:textAlignment w:val="auto"/>
        <w:rPr>
          <w:rFonts w:hint="eastAsia" w:ascii="宋体" w:hAnsi="宋体" w:cs="宋体"/>
          <w:b/>
          <w:sz w:val="28"/>
          <w:szCs w:val="28"/>
        </w:rPr>
      </w:pPr>
      <w:r>
        <w:rPr>
          <w:rFonts w:hint="eastAsia" w:ascii="宋体" w:hAnsi="宋体" w:cs="宋体"/>
          <w:sz w:val="28"/>
          <w:szCs w:val="28"/>
        </w:rPr>
        <w:t xml:space="preserve"> </w:t>
      </w:r>
      <w:r>
        <w:rPr>
          <w:rFonts w:hint="default" w:ascii="Times New Roman" w:hAnsi="Times New Roman" w:eastAsia="方正黑体_GBK" w:cs="Times New Roman"/>
          <w:b w:val="0"/>
          <w:bCs w:val="0"/>
          <w:sz w:val="33"/>
          <w:szCs w:val="33"/>
        </w:rPr>
        <w:t>基本职能及主要工作</w:t>
      </w:r>
    </w:p>
    <w:p>
      <w:pPr>
        <w:spacing w:line="580" w:lineRule="exact"/>
        <w:rPr>
          <w:rFonts w:hint="eastAsia" w:ascii="仿宋" w:hAnsi="仿宋" w:eastAsia="仿宋" w:cs="仿宋"/>
          <w:sz w:val="33"/>
          <w:szCs w:val="33"/>
        </w:rPr>
      </w:pPr>
      <w:r>
        <w:rPr>
          <w:rFonts w:hint="eastAsia" w:ascii="宋体" w:hAnsi="宋体" w:cs="宋体"/>
          <w:sz w:val="28"/>
          <w:szCs w:val="28"/>
        </w:rPr>
        <w:t xml:space="preserve">  </w:t>
      </w:r>
      <w:r>
        <w:rPr>
          <w:rFonts w:hint="eastAsia" w:ascii="宋体" w:hAnsi="宋体" w:cs="宋体"/>
          <w:sz w:val="28"/>
          <w:szCs w:val="28"/>
          <w:lang w:val="en-US" w:eastAsia="zh-CN"/>
        </w:rPr>
        <w:t xml:space="preserve">  </w:t>
      </w:r>
      <w:r>
        <w:rPr>
          <w:rFonts w:hint="eastAsia" w:ascii="仿宋" w:hAnsi="仿宋" w:eastAsia="仿宋" w:cs="仿宋"/>
          <w:sz w:val="33"/>
          <w:szCs w:val="33"/>
          <w:lang w:eastAsia="zh-CN"/>
        </w:rPr>
        <w:t>武胜职业中专学校</w:t>
      </w:r>
      <w:r>
        <w:rPr>
          <w:rFonts w:hint="eastAsia" w:ascii="仿宋" w:hAnsi="仿宋" w:eastAsia="仿宋" w:cs="仿宋"/>
          <w:sz w:val="33"/>
          <w:szCs w:val="33"/>
        </w:rPr>
        <w:t>职能简介</w:t>
      </w:r>
    </w:p>
    <w:p>
      <w:pPr>
        <w:spacing w:line="580" w:lineRule="exact"/>
        <w:ind w:firstLine="640"/>
        <w:rPr>
          <w:rFonts w:hint="eastAsia" w:ascii="仿宋" w:hAnsi="仿宋" w:eastAsia="仿宋" w:cs="仿宋"/>
          <w:sz w:val="33"/>
          <w:szCs w:val="33"/>
        </w:rPr>
      </w:pPr>
      <w:r>
        <w:rPr>
          <w:rFonts w:hint="eastAsia" w:ascii="仿宋" w:hAnsi="仿宋" w:eastAsia="仿宋" w:cs="仿宋"/>
          <w:sz w:val="33"/>
          <w:szCs w:val="33"/>
          <w:lang w:eastAsia="zh-CN"/>
        </w:rPr>
        <w:t>武胜职业中专</w:t>
      </w:r>
      <w:bookmarkStart w:id="0" w:name="_GoBack"/>
      <w:bookmarkEnd w:id="0"/>
      <w:r>
        <w:rPr>
          <w:rFonts w:hint="eastAsia" w:ascii="仿宋" w:hAnsi="仿宋" w:eastAsia="仿宋" w:cs="仿宋"/>
          <w:sz w:val="33"/>
          <w:szCs w:val="33"/>
          <w:lang w:eastAsia="zh-CN"/>
        </w:rPr>
        <w:t>学校</w:t>
      </w:r>
      <w:r>
        <w:rPr>
          <w:rFonts w:hint="eastAsia" w:ascii="仿宋" w:hAnsi="仿宋" w:eastAsia="仿宋" w:cs="仿宋"/>
          <w:sz w:val="33"/>
          <w:szCs w:val="33"/>
        </w:rPr>
        <w:t>为全日制</w:t>
      </w:r>
      <w:r>
        <w:rPr>
          <w:rFonts w:hint="eastAsia" w:ascii="仿宋" w:hAnsi="仿宋" w:eastAsia="仿宋" w:cs="仿宋"/>
          <w:bCs/>
          <w:sz w:val="33"/>
          <w:szCs w:val="33"/>
        </w:rPr>
        <w:t>职业高中</w:t>
      </w:r>
      <w:r>
        <w:rPr>
          <w:rFonts w:hint="eastAsia" w:ascii="仿宋" w:hAnsi="仿宋" w:eastAsia="仿宋" w:cs="仿宋"/>
          <w:sz w:val="33"/>
          <w:szCs w:val="33"/>
        </w:rPr>
        <w:t>教育学校，基本职能是实施</w:t>
      </w:r>
      <w:r>
        <w:rPr>
          <w:rFonts w:hint="eastAsia" w:ascii="仿宋" w:hAnsi="仿宋" w:eastAsia="仿宋" w:cs="仿宋"/>
          <w:bCs/>
          <w:sz w:val="33"/>
          <w:szCs w:val="33"/>
        </w:rPr>
        <w:t>中职</w:t>
      </w:r>
      <w:r>
        <w:rPr>
          <w:rFonts w:hint="eastAsia" w:ascii="仿宋" w:hAnsi="仿宋" w:eastAsia="仿宋" w:cs="仿宋"/>
          <w:sz w:val="33"/>
          <w:szCs w:val="33"/>
        </w:rPr>
        <w:t>教育促进</w:t>
      </w:r>
      <w:r>
        <w:rPr>
          <w:rFonts w:hint="eastAsia" w:ascii="仿宋" w:hAnsi="仿宋" w:eastAsia="仿宋" w:cs="仿宋"/>
          <w:bCs/>
          <w:sz w:val="33"/>
          <w:szCs w:val="33"/>
        </w:rPr>
        <w:t>职业</w:t>
      </w:r>
      <w:r>
        <w:rPr>
          <w:rFonts w:hint="eastAsia" w:ascii="仿宋" w:hAnsi="仿宋" w:eastAsia="仿宋" w:cs="仿宋"/>
          <w:sz w:val="33"/>
          <w:szCs w:val="33"/>
        </w:rPr>
        <w:t>教育发展。</w:t>
      </w:r>
    </w:p>
    <w:p>
      <w:pPr>
        <w:spacing w:line="580" w:lineRule="exact"/>
        <w:rPr>
          <w:rFonts w:hint="eastAsia" w:ascii="仿宋" w:hAnsi="仿宋" w:eastAsia="仿宋" w:cs="仿宋"/>
          <w:sz w:val="33"/>
          <w:szCs w:val="33"/>
        </w:rPr>
      </w:pPr>
      <w:r>
        <w:rPr>
          <w:rFonts w:hint="eastAsia" w:ascii="仿宋" w:hAnsi="仿宋" w:eastAsia="仿宋" w:cs="仿宋"/>
          <w:sz w:val="33"/>
          <w:szCs w:val="33"/>
        </w:rPr>
        <w:t xml:space="preserve">   </w:t>
      </w:r>
      <w:r>
        <w:rPr>
          <w:rFonts w:hint="eastAsia" w:ascii="仿宋" w:hAnsi="仿宋" w:eastAsia="仿宋" w:cs="仿宋"/>
          <w:sz w:val="33"/>
          <w:szCs w:val="33"/>
          <w:lang w:eastAsia="zh-CN"/>
        </w:rPr>
        <w:t>武胜职业中专学校202</w:t>
      </w:r>
      <w:r>
        <w:rPr>
          <w:rFonts w:hint="eastAsia" w:ascii="仿宋" w:hAnsi="仿宋" w:eastAsia="仿宋" w:cs="仿宋"/>
          <w:sz w:val="33"/>
          <w:szCs w:val="33"/>
          <w:lang w:val="en-US" w:eastAsia="zh-CN"/>
        </w:rPr>
        <w:t>2</w:t>
      </w:r>
      <w:r>
        <w:rPr>
          <w:rFonts w:hint="eastAsia" w:ascii="仿宋" w:hAnsi="仿宋" w:eastAsia="仿宋" w:cs="仿宋"/>
          <w:sz w:val="33"/>
          <w:szCs w:val="33"/>
        </w:rPr>
        <w:t>年重点工作</w:t>
      </w:r>
    </w:p>
    <w:p>
      <w:pPr>
        <w:autoSpaceDE w:val="0"/>
        <w:autoSpaceDN w:val="0"/>
        <w:adjustRightInd w:val="0"/>
        <w:spacing w:line="360" w:lineRule="atLeast"/>
        <w:ind w:firstLine="495" w:firstLineChars="150"/>
        <w:rPr>
          <w:rFonts w:hint="eastAsia" w:ascii="仿宋" w:hAnsi="仿宋" w:eastAsia="仿宋" w:cs="仿宋"/>
          <w:sz w:val="33"/>
          <w:szCs w:val="33"/>
          <w:lang w:val="zh-CN"/>
        </w:rPr>
      </w:pPr>
      <w:r>
        <w:rPr>
          <w:rFonts w:hint="eastAsia" w:ascii="仿宋" w:hAnsi="仿宋" w:eastAsia="仿宋" w:cs="仿宋"/>
          <w:sz w:val="33"/>
          <w:szCs w:val="33"/>
        </w:rPr>
        <w:t>（一）完</w:t>
      </w:r>
      <w:r>
        <w:rPr>
          <w:rFonts w:hint="eastAsia" w:ascii="仿宋" w:hAnsi="仿宋" w:eastAsia="仿宋" w:cs="仿宋"/>
          <w:sz w:val="33"/>
          <w:szCs w:val="33"/>
          <w:lang w:val="zh-CN"/>
        </w:rPr>
        <w:t>善学校规章制度，严格学校内部管理，</w:t>
      </w:r>
      <w:r>
        <w:rPr>
          <w:rFonts w:hint="eastAsia" w:ascii="仿宋" w:hAnsi="仿宋" w:eastAsia="仿宋" w:cs="仿宋"/>
          <w:sz w:val="33"/>
          <w:szCs w:val="33"/>
        </w:rPr>
        <w:t>进</w:t>
      </w:r>
      <w:r>
        <w:rPr>
          <w:rFonts w:hint="eastAsia" w:ascii="仿宋" w:hAnsi="仿宋" w:eastAsia="仿宋" w:cs="仿宋"/>
          <w:sz w:val="33"/>
          <w:szCs w:val="33"/>
          <w:lang w:val="zh-CN"/>
        </w:rPr>
        <w:t>一步优化教风、校风。</w:t>
      </w:r>
    </w:p>
    <w:p>
      <w:pPr>
        <w:autoSpaceDE w:val="0"/>
        <w:autoSpaceDN w:val="0"/>
        <w:adjustRightInd w:val="0"/>
        <w:spacing w:line="360" w:lineRule="atLeast"/>
        <w:ind w:firstLine="495" w:firstLineChars="150"/>
        <w:rPr>
          <w:rFonts w:hint="eastAsia" w:ascii="仿宋" w:hAnsi="仿宋" w:eastAsia="仿宋" w:cs="仿宋"/>
          <w:sz w:val="33"/>
          <w:szCs w:val="33"/>
        </w:rPr>
      </w:pPr>
      <w:r>
        <w:rPr>
          <w:rFonts w:hint="eastAsia" w:ascii="仿宋" w:hAnsi="仿宋" w:eastAsia="仿宋" w:cs="仿宋"/>
          <w:sz w:val="33"/>
          <w:szCs w:val="33"/>
        </w:rPr>
        <w:t>（二）加强班主任队伍建设，落实值周制度改革，加大对行为不良学生的管理力度。</w:t>
      </w:r>
    </w:p>
    <w:p>
      <w:pPr>
        <w:autoSpaceDE w:val="0"/>
        <w:autoSpaceDN w:val="0"/>
        <w:adjustRightInd w:val="0"/>
        <w:spacing w:line="360" w:lineRule="atLeast"/>
        <w:ind w:firstLine="495" w:firstLineChars="150"/>
        <w:rPr>
          <w:rFonts w:hint="eastAsia" w:ascii="仿宋" w:hAnsi="仿宋" w:eastAsia="仿宋" w:cs="仿宋"/>
          <w:sz w:val="33"/>
          <w:szCs w:val="33"/>
        </w:rPr>
      </w:pPr>
      <w:r>
        <w:rPr>
          <w:rFonts w:hint="eastAsia" w:ascii="仿宋" w:hAnsi="仿宋" w:eastAsia="仿宋" w:cs="仿宋"/>
          <w:sz w:val="33"/>
          <w:szCs w:val="33"/>
        </w:rPr>
        <w:t>（三）加强教学管理，深化教研教改。</w:t>
      </w:r>
    </w:p>
    <w:p>
      <w:pPr>
        <w:autoSpaceDE w:val="0"/>
        <w:autoSpaceDN w:val="0"/>
        <w:adjustRightInd w:val="0"/>
        <w:spacing w:line="360" w:lineRule="atLeast"/>
        <w:ind w:firstLine="495" w:firstLineChars="150"/>
        <w:rPr>
          <w:rFonts w:hint="eastAsia" w:ascii="仿宋" w:hAnsi="仿宋" w:eastAsia="仿宋" w:cs="仿宋"/>
          <w:sz w:val="33"/>
          <w:szCs w:val="33"/>
        </w:rPr>
      </w:pPr>
      <w:r>
        <w:rPr>
          <w:rFonts w:hint="eastAsia" w:ascii="仿宋" w:hAnsi="仿宋" w:eastAsia="仿宋" w:cs="仿宋"/>
          <w:sz w:val="33"/>
          <w:szCs w:val="33"/>
        </w:rPr>
        <w:t>（四）狠抓</w:t>
      </w:r>
      <w:r>
        <w:rPr>
          <w:rFonts w:hint="eastAsia" w:ascii="仿宋" w:hAnsi="仿宋" w:eastAsia="仿宋" w:cs="仿宋"/>
          <w:sz w:val="33"/>
          <w:szCs w:val="33"/>
          <w:lang w:eastAsia="zh-CN"/>
        </w:rPr>
        <w:t>校企合作和毕业班</w:t>
      </w:r>
      <w:r>
        <w:rPr>
          <w:rFonts w:hint="eastAsia" w:ascii="仿宋" w:hAnsi="仿宋" w:eastAsia="仿宋" w:cs="仿宋"/>
          <w:sz w:val="33"/>
          <w:szCs w:val="33"/>
        </w:rPr>
        <w:t>工作，做好单招、实考</w:t>
      </w:r>
      <w:r>
        <w:rPr>
          <w:rFonts w:hint="eastAsia" w:ascii="仿宋" w:hAnsi="仿宋" w:eastAsia="仿宋" w:cs="仿宋"/>
          <w:sz w:val="33"/>
          <w:szCs w:val="33"/>
          <w:lang w:eastAsia="zh-CN"/>
        </w:rPr>
        <w:t>、就业</w:t>
      </w:r>
      <w:r>
        <w:rPr>
          <w:rFonts w:hint="eastAsia" w:ascii="仿宋" w:hAnsi="仿宋" w:eastAsia="仿宋" w:cs="仿宋"/>
          <w:sz w:val="33"/>
          <w:szCs w:val="33"/>
        </w:rPr>
        <w:t>工作。</w:t>
      </w:r>
    </w:p>
    <w:p>
      <w:pPr>
        <w:autoSpaceDE w:val="0"/>
        <w:autoSpaceDN w:val="0"/>
        <w:adjustRightInd w:val="0"/>
        <w:spacing w:line="360" w:lineRule="atLeast"/>
        <w:ind w:firstLine="495" w:firstLineChars="150"/>
        <w:rPr>
          <w:rFonts w:hint="eastAsia" w:ascii="仿宋" w:hAnsi="仿宋" w:eastAsia="仿宋" w:cs="仿宋"/>
          <w:sz w:val="33"/>
          <w:szCs w:val="33"/>
          <w:lang w:val="zh-CN"/>
        </w:rPr>
      </w:pPr>
      <w:r>
        <w:rPr>
          <w:rFonts w:hint="eastAsia" w:ascii="仿宋" w:hAnsi="仿宋" w:eastAsia="仿宋" w:cs="仿宋"/>
          <w:sz w:val="33"/>
          <w:szCs w:val="33"/>
        </w:rPr>
        <w:t>（五）抓</w:t>
      </w:r>
      <w:r>
        <w:rPr>
          <w:rFonts w:hint="eastAsia" w:ascii="仿宋" w:hAnsi="仿宋" w:eastAsia="仿宋" w:cs="仿宋"/>
          <w:sz w:val="33"/>
          <w:szCs w:val="33"/>
          <w:lang w:val="zh-CN"/>
        </w:rPr>
        <w:t>好学校安全工作。</w:t>
      </w:r>
    </w:p>
    <w:p>
      <w:pPr>
        <w:autoSpaceDE w:val="0"/>
        <w:autoSpaceDN w:val="0"/>
        <w:adjustRightInd w:val="0"/>
        <w:spacing w:line="360" w:lineRule="atLeast"/>
        <w:ind w:firstLine="495" w:firstLineChars="150"/>
        <w:rPr>
          <w:rFonts w:hint="eastAsia" w:ascii="仿宋" w:hAnsi="仿宋" w:eastAsia="仿宋" w:cs="仿宋"/>
          <w:sz w:val="33"/>
          <w:szCs w:val="33"/>
          <w:lang w:val="zh-CN"/>
        </w:rPr>
      </w:pPr>
      <w:r>
        <w:rPr>
          <w:rFonts w:hint="eastAsia" w:ascii="仿宋" w:hAnsi="仿宋" w:eastAsia="仿宋" w:cs="仿宋"/>
          <w:sz w:val="33"/>
          <w:szCs w:val="33"/>
        </w:rPr>
        <w:t>（六）做</w:t>
      </w:r>
      <w:r>
        <w:rPr>
          <w:rFonts w:hint="eastAsia" w:ascii="仿宋" w:hAnsi="仿宋" w:eastAsia="仿宋" w:cs="仿宋"/>
          <w:sz w:val="33"/>
          <w:szCs w:val="33"/>
          <w:lang w:val="zh-CN"/>
        </w:rPr>
        <w:t>好202</w:t>
      </w:r>
      <w:r>
        <w:rPr>
          <w:rFonts w:hint="eastAsia" w:ascii="仿宋" w:hAnsi="仿宋" w:eastAsia="仿宋" w:cs="仿宋"/>
          <w:sz w:val="33"/>
          <w:szCs w:val="33"/>
          <w:lang w:val="en-US" w:eastAsia="zh-CN"/>
        </w:rPr>
        <w:t>2</w:t>
      </w:r>
      <w:r>
        <w:rPr>
          <w:rFonts w:hint="eastAsia" w:ascii="仿宋" w:hAnsi="仿宋" w:eastAsia="仿宋" w:cs="仿宋"/>
          <w:sz w:val="33"/>
          <w:szCs w:val="33"/>
          <w:lang w:val="zh-CN"/>
        </w:rPr>
        <w:t>年春、秋季招生工作，扩大招生规模。</w:t>
      </w:r>
    </w:p>
    <w:p>
      <w:pPr>
        <w:autoSpaceDE w:val="0"/>
        <w:autoSpaceDN w:val="0"/>
        <w:adjustRightInd w:val="0"/>
        <w:spacing w:line="360" w:lineRule="atLeast"/>
        <w:ind w:firstLine="495" w:firstLineChars="150"/>
        <w:rPr>
          <w:rFonts w:hint="eastAsia" w:ascii="仿宋" w:hAnsi="仿宋" w:eastAsia="仿宋" w:cs="仿宋"/>
          <w:sz w:val="33"/>
          <w:szCs w:val="33"/>
          <w:lang w:val="zh-CN"/>
        </w:rPr>
      </w:pPr>
      <w:r>
        <w:rPr>
          <w:rFonts w:hint="eastAsia" w:ascii="仿宋" w:hAnsi="仿宋" w:eastAsia="仿宋" w:cs="仿宋"/>
          <w:sz w:val="33"/>
          <w:szCs w:val="33"/>
        </w:rPr>
        <w:t>（七）抓</w:t>
      </w:r>
      <w:r>
        <w:rPr>
          <w:rFonts w:hint="eastAsia" w:ascii="仿宋" w:hAnsi="仿宋" w:eastAsia="仿宋" w:cs="仿宋"/>
          <w:sz w:val="33"/>
          <w:szCs w:val="33"/>
          <w:lang w:val="zh-CN"/>
        </w:rPr>
        <w:t>好、做实学生的实训工作。</w:t>
      </w:r>
    </w:p>
    <w:p>
      <w:pPr>
        <w:ind w:firstLine="495" w:firstLineChars="150"/>
        <w:rPr>
          <w:rFonts w:hint="eastAsia" w:ascii="仿宋" w:hAnsi="仿宋" w:eastAsia="仿宋" w:cs="仿宋"/>
          <w:sz w:val="33"/>
          <w:szCs w:val="33"/>
        </w:rPr>
      </w:pPr>
      <w:r>
        <w:rPr>
          <w:rFonts w:hint="eastAsia" w:ascii="仿宋" w:hAnsi="仿宋" w:eastAsia="仿宋" w:cs="仿宋"/>
          <w:sz w:val="33"/>
          <w:szCs w:val="33"/>
        </w:rPr>
        <w:t>（八）搞好校园信息化建设，打造校园文化，</w:t>
      </w:r>
      <w:r>
        <w:rPr>
          <w:rFonts w:hint="eastAsia" w:ascii="仿宋" w:hAnsi="仿宋" w:eastAsia="仿宋" w:cs="仿宋"/>
          <w:sz w:val="33"/>
          <w:szCs w:val="33"/>
          <w:lang w:eastAsia="zh-CN"/>
        </w:rPr>
        <w:t>开展学生宿舍</w:t>
      </w:r>
      <w:r>
        <w:rPr>
          <w:rFonts w:hint="eastAsia" w:ascii="仿宋" w:hAnsi="仿宋" w:eastAsia="仿宋" w:cs="仿宋"/>
          <w:sz w:val="33"/>
          <w:szCs w:val="33"/>
        </w:rPr>
        <w:t>建设及其他基建、维修工作。</w:t>
      </w:r>
    </w:p>
    <w:p>
      <w:pPr>
        <w:autoSpaceDE w:val="0"/>
        <w:autoSpaceDN w:val="0"/>
        <w:adjustRightInd w:val="0"/>
        <w:spacing w:line="360" w:lineRule="atLeast"/>
        <w:ind w:firstLine="495" w:firstLineChars="150"/>
        <w:rPr>
          <w:rFonts w:hint="eastAsia" w:ascii="仿宋" w:hAnsi="仿宋" w:eastAsia="仿宋" w:cs="仿宋"/>
          <w:sz w:val="33"/>
          <w:szCs w:val="33"/>
          <w:lang w:val="zh-CN"/>
        </w:rPr>
      </w:pPr>
      <w:r>
        <w:rPr>
          <w:rFonts w:hint="eastAsia" w:ascii="仿宋" w:hAnsi="仿宋" w:eastAsia="仿宋" w:cs="仿宋"/>
          <w:sz w:val="33"/>
          <w:szCs w:val="33"/>
        </w:rPr>
        <w:t>（九）强</w:t>
      </w:r>
      <w:r>
        <w:rPr>
          <w:rFonts w:hint="eastAsia" w:ascii="仿宋" w:hAnsi="仿宋" w:eastAsia="仿宋" w:cs="仿宋"/>
          <w:sz w:val="33"/>
          <w:szCs w:val="33"/>
          <w:lang w:val="zh-CN"/>
        </w:rPr>
        <w:t>化后勤人员服务意识，搞好食堂、小卖部工作。</w:t>
      </w:r>
    </w:p>
    <w:p>
      <w:pPr>
        <w:autoSpaceDE w:val="0"/>
        <w:autoSpaceDN w:val="0"/>
        <w:adjustRightInd w:val="0"/>
        <w:spacing w:line="360" w:lineRule="atLeast"/>
        <w:ind w:firstLine="495" w:firstLineChars="150"/>
        <w:rPr>
          <w:rFonts w:hint="eastAsia" w:ascii="仿宋" w:hAnsi="仿宋" w:eastAsia="仿宋" w:cs="仿宋"/>
          <w:sz w:val="33"/>
          <w:szCs w:val="33"/>
          <w:lang w:val="zh-CN"/>
        </w:rPr>
      </w:pPr>
      <w:r>
        <w:rPr>
          <w:rFonts w:hint="eastAsia" w:ascii="仿宋" w:hAnsi="仿宋" w:eastAsia="仿宋" w:cs="仿宋"/>
          <w:sz w:val="33"/>
          <w:szCs w:val="33"/>
        </w:rPr>
        <w:t>（十）</w:t>
      </w:r>
      <w:r>
        <w:rPr>
          <w:rFonts w:hint="eastAsia" w:ascii="仿宋" w:hAnsi="仿宋" w:eastAsia="仿宋" w:cs="仿宋"/>
          <w:sz w:val="33"/>
          <w:szCs w:val="33"/>
          <w:lang w:val="zh-CN"/>
        </w:rPr>
        <w:t>抓好民生工程。</w:t>
      </w:r>
    </w:p>
    <w:p>
      <w:pPr>
        <w:spacing w:line="580" w:lineRule="exact"/>
        <w:rPr>
          <w:rFonts w:hint="eastAsia" w:ascii="宋体" w:hAnsi="宋体" w:cs="宋体"/>
          <w:b/>
          <w:sz w:val="33"/>
          <w:szCs w:val="33"/>
        </w:rPr>
      </w:pPr>
      <w:r>
        <w:rPr>
          <w:rFonts w:hint="eastAsia" w:ascii="宋体" w:hAnsi="宋体"/>
          <w:sz w:val="33"/>
          <w:szCs w:val="33"/>
        </w:rPr>
        <w:t>　</w:t>
      </w:r>
      <w:r>
        <w:rPr>
          <w:rFonts w:hint="eastAsia" w:ascii="宋体" w:hAnsi="宋体" w:cs="宋体"/>
          <w:sz w:val="33"/>
          <w:szCs w:val="33"/>
        </w:rPr>
        <w:t>　</w:t>
      </w:r>
      <w:r>
        <w:rPr>
          <w:rFonts w:hint="eastAsia" w:ascii="Times New Roman" w:hAnsi="Times New Roman" w:eastAsia="方正黑体_GBK" w:cs="Times New Roman"/>
          <w:b w:val="0"/>
          <w:bCs w:val="0"/>
          <w:sz w:val="33"/>
          <w:szCs w:val="33"/>
        </w:rPr>
        <w:t>二、部门预算单位构成</w:t>
      </w:r>
    </w:p>
    <w:p>
      <w:pPr>
        <w:spacing w:line="580" w:lineRule="exact"/>
        <w:ind w:firstLine="640"/>
        <w:rPr>
          <w:rFonts w:hint="eastAsia" w:ascii="仿宋" w:hAnsi="仿宋" w:eastAsia="仿宋" w:cs="仿宋"/>
          <w:sz w:val="33"/>
          <w:szCs w:val="33"/>
          <w:highlight w:val="none"/>
        </w:rPr>
      </w:pPr>
      <w:r>
        <w:rPr>
          <w:rFonts w:hint="eastAsia" w:ascii="仿宋" w:hAnsi="仿宋" w:eastAsia="仿宋" w:cs="仿宋"/>
          <w:sz w:val="33"/>
          <w:szCs w:val="33"/>
          <w:lang w:eastAsia="zh-CN"/>
        </w:rPr>
        <w:t>武胜职业中专学校</w:t>
      </w:r>
      <w:r>
        <w:rPr>
          <w:rFonts w:hint="eastAsia" w:ascii="仿宋" w:hAnsi="仿宋" w:eastAsia="仿宋" w:cs="仿宋"/>
          <w:sz w:val="33"/>
          <w:szCs w:val="33"/>
        </w:rPr>
        <w:t>预算下属1个预算单位，有在职教职员工</w:t>
      </w:r>
      <w:r>
        <w:rPr>
          <w:rFonts w:hint="eastAsia" w:ascii="仿宋" w:hAnsi="仿宋" w:eastAsia="仿宋" w:cs="仿宋"/>
          <w:sz w:val="33"/>
          <w:szCs w:val="33"/>
          <w:lang w:val="en-US" w:eastAsia="zh-CN"/>
        </w:rPr>
        <w:t>105</w:t>
      </w:r>
      <w:r>
        <w:rPr>
          <w:rFonts w:hint="eastAsia" w:ascii="仿宋" w:hAnsi="仿宋" w:eastAsia="仿宋" w:cs="仿宋"/>
          <w:sz w:val="33"/>
          <w:szCs w:val="33"/>
        </w:rPr>
        <w:t>人，其中专任教师</w:t>
      </w:r>
      <w:r>
        <w:rPr>
          <w:rFonts w:hint="eastAsia" w:ascii="仿宋" w:hAnsi="仿宋" w:eastAsia="仿宋" w:cs="仿宋"/>
          <w:sz w:val="33"/>
          <w:szCs w:val="33"/>
          <w:highlight w:val="none"/>
          <w:lang w:val="en-US" w:eastAsia="zh-CN"/>
        </w:rPr>
        <w:t>102</w:t>
      </w:r>
      <w:r>
        <w:rPr>
          <w:rFonts w:hint="eastAsia" w:ascii="仿宋" w:hAnsi="仿宋" w:eastAsia="仿宋" w:cs="仿宋"/>
          <w:sz w:val="33"/>
          <w:szCs w:val="33"/>
          <w:highlight w:val="none"/>
        </w:rPr>
        <w:t>人；有退休教师</w:t>
      </w:r>
      <w:r>
        <w:rPr>
          <w:rFonts w:hint="eastAsia" w:ascii="仿宋" w:hAnsi="仿宋" w:eastAsia="仿宋" w:cs="仿宋"/>
          <w:sz w:val="33"/>
          <w:szCs w:val="33"/>
          <w:highlight w:val="none"/>
          <w:lang w:val="en-US" w:eastAsia="zh-CN"/>
        </w:rPr>
        <w:t>25</w:t>
      </w:r>
      <w:r>
        <w:rPr>
          <w:rFonts w:hint="eastAsia" w:ascii="仿宋" w:hAnsi="仿宋" w:eastAsia="仿宋" w:cs="仿宋"/>
          <w:sz w:val="33"/>
          <w:szCs w:val="33"/>
          <w:highlight w:val="none"/>
        </w:rPr>
        <w:t>人；现有教学班</w:t>
      </w:r>
      <w:r>
        <w:rPr>
          <w:rFonts w:hint="eastAsia" w:ascii="仿宋" w:hAnsi="仿宋" w:eastAsia="仿宋" w:cs="仿宋"/>
          <w:sz w:val="33"/>
          <w:szCs w:val="33"/>
          <w:highlight w:val="none"/>
          <w:lang w:val="en-US" w:eastAsia="zh-CN"/>
        </w:rPr>
        <w:t>39</w:t>
      </w:r>
      <w:r>
        <w:rPr>
          <w:rFonts w:hint="eastAsia" w:ascii="仿宋" w:hAnsi="仿宋" w:eastAsia="仿宋" w:cs="仿宋"/>
          <w:sz w:val="33"/>
          <w:szCs w:val="33"/>
          <w:highlight w:val="none"/>
        </w:rPr>
        <w:t>个，在校学生人数</w:t>
      </w:r>
      <w:r>
        <w:rPr>
          <w:rFonts w:hint="eastAsia" w:ascii="仿宋" w:hAnsi="仿宋" w:eastAsia="仿宋" w:cs="仿宋"/>
          <w:sz w:val="33"/>
          <w:szCs w:val="33"/>
          <w:highlight w:val="none"/>
          <w:lang w:val="en-US" w:eastAsia="zh-CN"/>
        </w:rPr>
        <w:t>2100余</w:t>
      </w:r>
      <w:r>
        <w:rPr>
          <w:rFonts w:hint="eastAsia" w:ascii="仿宋" w:hAnsi="仿宋" w:eastAsia="仿宋" w:cs="仿宋"/>
          <w:sz w:val="33"/>
          <w:szCs w:val="33"/>
          <w:highlight w:val="none"/>
        </w:rPr>
        <w:t>人。本校设有行政办、</w:t>
      </w:r>
      <w:r>
        <w:rPr>
          <w:rFonts w:hint="eastAsia" w:ascii="仿宋" w:hAnsi="仿宋" w:eastAsia="仿宋" w:cs="仿宋"/>
          <w:sz w:val="33"/>
          <w:szCs w:val="33"/>
          <w:highlight w:val="none"/>
          <w:lang w:val="en-US" w:eastAsia="zh-CN"/>
        </w:rPr>
        <w:t>党委办、</w:t>
      </w:r>
      <w:r>
        <w:rPr>
          <w:rFonts w:hint="eastAsia" w:ascii="仿宋" w:hAnsi="仿宋" w:eastAsia="仿宋" w:cs="仿宋"/>
          <w:sz w:val="33"/>
          <w:szCs w:val="33"/>
          <w:highlight w:val="none"/>
        </w:rPr>
        <w:t>总务处、</w:t>
      </w:r>
      <w:r>
        <w:rPr>
          <w:rFonts w:hint="eastAsia" w:ascii="仿宋" w:hAnsi="仿宋" w:eastAsia="仿宋" w:cs="仿宋"/>
          <w:sz w:val="33"/>
          <w:szCs w:val="33"/>
          <w:highlight w:val="none"/>
          <w:lang w:val="en-US" w:eastAsia="zh-CN"/>
        </w:rPr>
        <w:t>生产实习处、</w:t>
      </w:r>
      <w:r>
        <w:rPr>
          <w:rFonts w:hint="eastAsia" w:ascii="仿宋" w:hAnsi="仿宋" w:eastAsia="仿宋" w:cs="仿宋"/>
          <w:sz w:val="33"/>
          <w:szCs w:val="33"/>
          <w:highlight w:val="none"/>
        </w:rPr>
        <w:t>教导处、资助办、安办、政教处、招办、团委</w:t>
      </w:r>
      <w:r>
        <w:rPr>
          <w:rFonts w:hint="eastAsia" w:ascii="仿宋" w:hAnsi="仿宋" w:eastAsia="仿宋" w:cs="仿宋"/>
          <w:sz w:val="33"/>
          <w:szCs w:val="33"/>
          <w:highlight w:val="none"/>
          <w:lang w:eastAsia="zh-CN"/>
        </w:rPr>
        <w:t>、</w:t>
      </w:r>
      <w:r>
        <w:rPr>
          <w:rFonts w:hint="eastAsia" w:ascii="仿宋" w:hAnsi="仿宋" w:eastAsia="仿宋" w:cs="仿宋"/>
          <w:sz w:val="33"/>
          <w:szCs w:val="33"/>
          <w:highlight w:val="none"/>
          <w:lang w:val="en-US" w:eastAsia="zh-CN"/>
        </w:rPr>
        <w:t>9+3办公室11</w:t>
      </w:r>
      <w:r>
        <w:rPr>
          <w:rFonts w:hint="eastAsia" w:ascii="仿宋" w:hAnsi="仿宋" w:eastAsia="仿宋" w:cs="仿宋"/>
          <w:sz w:val="33"/>
          <w:szCs w:val="33"/>
          <w:highlight w:val="none"/>
        </w:rPr>
        <w:t>个处室。　</w:t>
      </w:r>
    </w:p>
    <w:p>
      <w:pPr>
        <w:spacing w:line="580" w:lineRule="exact"/>
        <w:ind w:firstLine="640"/>
        <w:rPr>
          <w:rFonts w:hint="eastAsia" w:ascii="宋体" w:hAnsi="宋体" w:cs="宋体"/>
          <w:sz w:val="33"/>
          <w:szCs w:val="33"/>
          <w:highlight w:val="none"/>
        </w:rPr>
      </w:pPr>
      <w:r>
        <w:rPr>
          <w:rFonts w:hint="eastAsia" w:ascii="宋体" w:hAnsi="宋体" w:cs="宋体"/>
          <w:sz w:val="33"/>
          <w:szCs w:val="33"/>
          <w:highlight w:val="none"/>
        </w:rPr>
        <w:t>　</w:t>
      </w:r>
    </w:p>
    <w:p>
      <w:pPr>
        <w:spacing w:line="580" w:lineRule="exact"/>
        <w:ind w:firstLine="640"/>
        <w:rPr>
          <w:rFonts w:hint="eastAsia" w:ascii="Times New Roman" w:hAnsi="Times New Roman" w:eastAsia="方正黑体_GBK" w:cs="Times New Roman"/>
          <w:b w:val="0"/>
          <w:bCs w:val="0"/>
          <w:sz w:val="33"/>
          <w:szCs w:val="33"/>
        </w:rPr>
      </w:pPr>
      <w:r>
        <w:rPr>
          <w:rFonts w:hint="eastAsia" w:ascii="Times New Roman" w:hAnsi="Times New Roman" w:eastAsia="方正黑体_GBK" w:cs="Times New Roman"/>
          <w:b w:val="0"/>
          <w:bCs w:val="0"/>
          <w:sz w:val="33"/>
          <w:szCs w:val="33"/>
        </w:rPr>
        <w:t>三、收支预算情况说明</w:t>
      </w:r>
    </w:p>
    <w:p>
      <w:pPr>
        <w:ind w:firstLine="660" w:firstLineChars="200"/>
        <w:rPr>
          <w:rFonts w:hint="eastAsia" w:ascii="仿宋" w:hAnsi="仿宋" w:eastAsia="仿宋" w:cs="仿宋"/>
          <w:sz w:val="33"/>
          <w:szCs w:val="33"/>
        </w:rPr>
      </w:pPr>
      <w:r>
        <w:rPr>
          <w:rFonts w:hint="eastAsia" w:ascii="仿宋" w:hAnsi="仿宋" w:eastAsia="仿宋" w:cs="仿宋"/>
          <w:sz w:val="33"/>
          <w:szCs w:val="33"/>
        </w:rPr>
        <w:t xml:space="preserve"> 202</w:t>
      </w:r>
      <w:r>
        <w:rPr>
          <w:rFonts w:hint="eastAsia" w:ascii="仿宋" w:hAnsi="仿宋" w:eastAsia="仿宋" w:cs="仿宋"/>
          <w:sz w:val="33"/>
          <w:szCs w:val="33"/>
          <w:lang w:val="en-US" w:eastAsia="zh-CN"/>
        </w:rPr>
        <w:t>2</w:t>
      </w:r>
      <w:r>
        <w:rPr>
          <w:rFonts w:hint="eastAsia" w:ascii="仿宋" w:hAnsi="仿宋" w:eastAsia="仿宋" w:cs="仿宋"/>
          <w:sz w:val="33"/>
          <w:szCs w:val="33"/>
        </w:rPr>
        <w:t>年</w:t>
      </w:r>
      <w:r>
        <w:rPr>
          <w:rFonts w:hint="eastAsia" w:ascii="仿宋" w:hAnsi="仿宋" w:eastAsia="仿宋" w:cs="仿宋"/>
          <w:sz w:val="33"/>
          <w:szCs w:val="33"/>
          <w:lang w:val="en-US" w:eastAsia="zh-CN"/>
        </w:rPr>
        <w:t>本校</w:t>
      </w:r>
      <w:r>
        <w:rPr>
          <w:rFonts w:hint="eastAsia" w:ascii="仿宋" w:hAnsi="仿宋" w:eastAsia="仿宋" w:cs="仿宋"/>
          <w:sz w:val="33"/>
          <w:szCs w:val="33"/>
        </w:rPr>
        <w:t>收入预算总额为117</w:t>
      </w:r>
      <w:r>
        <w:rPr>
          <w:rFonts w:hint="eastAsia" w:ascii="仿宋" w:hAnsi="仿宋" w:eastAsia="仿宋" w:cs="仿宋"/>
          <w:sz w:val="33"/>
          <w:szCs w:val="33"/>
          <w:lang w:val="en-US" w:eastAsia="zh-CN"/>
        </w:rPr>
        <w:t>6.12</w:t>
      </w:r>
      <w:r>
        <w:rPr>
          <w:rFonts w:hint="eastAsia" w:ascii="仿宋" w:hAnsi="仿宋" w:eastAsia="仿宋" w:cs="仿宋"/>
          <w:sz w:val="33"/>
          <w:szCs w:val="33"/>
        </w:rPr>
        <w:t>万元，其中：当年财政拨款收入117</w:t>
      </w:r>
      <w:r>
        <w:rPr>
          <w:rFonts w:hint="eastAsia" w:ascii="仿宋" w:hAnsi="仿宋" w:eastAsia="仿宋" w:cs="仿宋"/>
          <w:sz w:val="33"/>
          <w:szCs w:val="33"/>
          <w:lang w:val="en-US" w:eastAsia="zh-CN"/>
        </w:rPr>
        <w:t>6.12</w:t>
      </w:r>
      <w:r>
        <w:rPr>
          <w:rFonts w:hint="eastAsia" w:ascii="仿宋" w:hAnsi="仿宋" w:eastAsia="仿宋" w:cs="仿宋"/>
          <w:sz w:val="33"/>
          <w:szCs w:val="33"/>
        </w:rPr>
        <w:t xml:space="preserve"> 万元。相应安排支出预算117</w:t>
      </w:r>
      <w:r>
        <w:rPr>
          <w:rFonts w:hint="eastAsia" w:ascii="仿宋" w:hAnsi="仿宋" w:eastAsia="仿宋" w:cs="仿宋"/>
          <w:sz w:val="33"/>
          <w:szCs w:val="33"/>
          <w:lang w:val="en-US" w:eastAsia="zh-CN"/>
        </w:rPr>
        <w:t>6.12</w:t>
      </w:r>
      <w:r>
        <w:rPr>
          <w:rFonts w:hint="eastAsia" w:ascii="仿宋" w:hAnsi="仿宋" w:eastAsia="仿宋" w:cs="仿宋"/>
          <w:sz w:val="33"/>
          <w:szCs w:val="33"/>
        </w:rPr>
        <w:t xml:space="preserve"> 万元，其中：人员支出</w:t>
      </w:r>
      <w:r>
        <w:rPr>
          <w:rFonts w:hint="eastAsia" w:ascii="仿宋" w:hAnsi="仿宋" w:eastAsia="仿宋" w:cs="仿宋"/>
          <w:sz w:val="33"/>
          <w:szCs w:val="33"/>
          <w:lang w:val="en-US" w:eastAsia="zh-CN"/>
        </w:rPr>
        <w:t xml:space="preserve">1165.91  </w:t>
      </w:r>
      <w:r>
        <w:rPr>
          <w:rFonts w:hint="eastAsia" w:ascii="仿宋" w:hAnsi="仿宋" w:eastAsia="仿宋" w:cs="仿宋"/>
          <w:sz w:val="33"/>
          <w:szCs w:val="33"/>
        </w:rPr>
        <w:t>万元，日常公用支出8.</w:t>
      </w:r>
      <w:r>
        <w:rPr>
          <w:rFonts w:hint="eastAsia" w:ascii="仿宋" w:hAnsi="仿宋" w:eastAsia="仿宋" w:cs="仿宋"/>
          <w:sz w:val="33"/>
          <w:szCs w:val="33"/>
          <w:lang w:val="en-US" w:eastAsia="zh-CN"/>
        </w:rPr>
        <w:t>21</w:t>
      </w:r>
      <w:r>
        <w:rPr>
          <w:rFonts w:hint="eastAsia" w:ascii="仿宋" w:hAnsi="仿宋" w:eastAsia="仿宋" w:cs="仿宋"/>
          <w:sz w:val="33"/>
          <w:szCs w:val="33"/>
        </w:rPr>
        <w:t>万元，</w:t>
      </w:r>
      <w:r>
        <w:rPr>
          <w:rFonts w:hint="eastAsia" w:ascii="仿宋" w:hAnsi="仿宋" w:eastAsia="仿宋" w:cs="仿宋"/>
          <w:sz w:val="33"/>
          <w:szCs w:val="33"/>
          <w:lang w:eastAsia="zh-CN"/>
        </w:rPr>
        <w:t>项目经费</w:t>
      </w:r>
      <w:r>
        <w:rPr>
          <w:rFonts w:hint="eastAsia" w:ascii="仿宋" w:hAnsi="仿宋" w:eastAsia="仿宋" w:cs="仿宋"/>
          <w:sz w:val="33"/>
          <w:szCs w:val="33"/>
          <w:lang w:val="en-US" w:eastAsia="zh-CN"/>
        </w:rPr>
        <w:t>2.00万元，主要用于扶贫专项工作经费</w:t>
      </w:r>
      <w:r>
        <w:rPr>
          <w:rFonts w:hint="eastAsia" w:ascii="仿宋" w:hAnsi="仿宋" w:eastAsia="仿宋" w:cs="仿宋"/>
          <w:sz w:val="33"/>
          <w:szCs w:val="33"/>
        </w:rPr>
        <w:t>。</w:t>
      </w:r>
    </w:p>
    <w:p>
      <w:pPr>
        <w:ind w:firstLine="660" w:firstLineChars="200"/>
        <w:rPr>
          <w:rFonts w:hint="eastAsia" w:ascii="宋体" w:hAnsi="宋体" w:eastAsia="宋体" w:cs="宋体"/>
          <w:sz w:val="33"/>
          <w:szCs w:val="33"/>
        </w:rPr>
      </w:pPr>
    </w:p>
    <w:p>
      <w:pPr>
        <w:spacing w:line="580" w:lineRule="exact"/>
        <w:ind w:firstLine="640"/>
        <w:rPr>
          <w:rStyle w:val="7"/>
          <w:rFonts w:hint="eastAsia" w:ascii="仿宋" w:hAnsi="仿宋" w:eastAsia="仿宋" w:cs="仿宋"/>
          <w:i w:val="0"/>
          <w:color w:val="000000"/>
          <w:sz w:val="33"/>
          <w:szCs w:val="33"/>
          <w:shd w:val="clear" w:color="auto" w:fill="FFFFFF"/>
        </w:rPr>
      </w:pPr>
      <w:r>
        <w:rPr>
          <w:rFonts w:hint="eastAsia" w:ascii="Times New Roman" w:hAnsi="Times New Roman" w:eastAsia="方正黑体_GBK" w:cs="Times New Roman"/>
          <w:b w:val="0"/>
          <w:bCs w:val="0"/>
          <w:sz w:val="33"/>
          <w:szCs w:val="33"/>
        </w:rPr>
        <w:t>四、财政拨款收支预算情况说明</w:t>
      </w:r>
      <w:r>
        <w:rPr>
          <w:rFonts w:hint="eastAsia" w:ascii="宋体" w:hAnsi="宋体" w:cs="宋体"/>
          <w:b/>
          <w:color w:val="000000"/>
          <w:sz w:val="33"/>
          <w:szCs w:val="33"/>
          <w:shd w:val="clear" w:color="auto" w:fill="FFFFFF"/>
        </w:rPr>
        <w:br w:type="textWrapping"/>
      </w:r>
      <w:r>
        <w:rPr>
          <w:rStyle w:val="7"/>
          <w:rFonts w:hint="eastAsia" w:ascii="宋体" w:hAnsi="宋体" w:cs="宋体"/>
          <w:i w:val="0"/>
          <w:color w:val="000000"/>
          <w:sz w:val="33"/>
          <w:szCs w:val="33"/>
          <w:shd w:val="clear" w:color="auto" w:fill="FFFFFF"/>
        </w:rPr>
        <w:t>　　</w:t>
      </w:r>
      <w:r>
        <w:rPr>
          <w:rStyle w:val="7"/>
          <w:rFonts w:hint="eastAsia" w:ascii="仿宋" w:hAnsi="仿宋" w:eastAsia="仿宋" w:cs="仿宋"/>
          <w:i w:val="0"/>
          <w:color w:val="000000"/>
          <w:sz w:val="33"/>
          <w:szCs w:val="33"/>
          <w:shd w:val="clear" w:color="auto" w:fill="FFFFFF"/>
        </w:rPr>
        <w:t xml:space="preserve"> 本校部门预算安排财政拨款支出主要用于保障该部门机构正常运转、完成日常工作任务以及承担</w:t>
      </w:r>
      <w:r>
        <w:rPr>
          <w:rStyle w:val="7"/>
          <w:rFonts w:hint="eastAsia" w:ascii="仿宋" w:hAnsi="仿宋" w:eastAsia="仿宋" w:cs="仿宋"/>
          <w:i w:val="0"/>
          <w:color w:val="000000"/>
          <w:sz w:val="33"/>
          <w:szCs w:val="33"/>
          <w:shd w:val="clear" w:color="auto" w:fill="FFFFFF"/>
          <w:lang w:eastAsia="zh-CN"/>
        </w:rPr>
        <w:t>职业</w:t>
      </w:r>
      <w:r>
        <w:rPr>
          <w:rStyle w:val="7"/>
          <w:rFonts w:hint="eastAsia" w:ascii="仿宋" w:hAnsi="仿宋" w:eastAsia="仿宋" w:cs="仿宋"/>
          <w:i w:val="0"/>
          <w:color w:val="000000"/>
          <w:sz w:val="33"/>
          <w:szCs w:val="33"/>
          <w:shd w:val="clear" w:color="auto" w:fill="FFFFFF"/>
        </w:rPr>
        <w:t>教育事业发展相关工作。其中：</w:t>
      </w:r>
    </w:p>
    <w:p>
      <w:pPr>
        <w:spacing w:line="580" w:lineRule="exact"/>
        <w:ind w:firstLine="640"/>
        <w:rPr>
          <w:rStyle w:val="7"/>
          <w:rFonts w:hint="eastAsia" w:ascii="仿宋" w:hAnsi="仿宋" w:eastAsia="仿宋" w:cs="仿宋"/>
          <w:i w:val="0"/>
          <w:color w:val="000000"/>
          <w:sz w:val="33"/>
          <w:szCs w:val="33"/>
          <w:shd w:val="clear" w:color="auto" w:fill="FFFFFF"/>
        </w:rPr>
      </w:pPr>
      <w:r>
        <w:rPr>
          <w:rStyle w:val="7"/>
          <w:rFonts w:hint="eastAsia" w:ascii="仿宋" w:hAnsi="仿宋" w:eastAsia="仿宋" w:cs="仿宋"/>
          <w:i w:val="0"/>
          <w:color w:val="000000"/>
          <w:sz w:val="33"/>
          <w:szCs w:val="33"/>
          <w:shd w:val="clear" w:color="auto" w:fill="FFFFFF"/>
        </w:rPr>
        <w:t>基本支出，是用于保障本校正常运转的日常支出，包括基本工资、津贴补贴等人员经费以及办公费、印刷费、水电费等日常公用经费。</w:t>
      </w:r>
    </w:p>
    <w:p>
      <w:pPr>
        <w:spacing w:line="580" w:lineRule="exact"/>
        <w:ind w:firstLine="640"/>
        <w:rPr>
          <w:rStyle w:val="7"/>
          <w:rFonts w:hint="eastAsia" w:ascii="宋体" w:hAnsi="宋体" w:cs="宋体"/>
          <w:i w:val="0"/>
          <w:color w:val="000000"/>
          <w:sz w:val="33"/>
          <w:szCs w:val="33"/>
          <w:shd w:val="clear" w:color="auto" w:fill="FFFFFF"/>
        </w:rPr>
      </w:pPr>
      <w:r>
        <w:rPr>
          <w:rStyle w:val="7"/>
          <w:rFonts w:hint="eastAsia" w:ascii="仿宋" w:hAnsi="仿宋" w:eastAsia="仿宋" w:cs="仿宋"/>
          <w:i w:val="0"/>
          <w:color w:val="000000"/>
          <w:sz w:val="33"/>
          <w:szCs w:val="33"/>
          <w:shd w:val="clear" w:color="auto" w:fill="FFFFFF"/>
        </w:rPr>
        <w:t>项目支出，是用于保障本校为完成特定的行政工作任务或事业发展目标，用于专项业务工作的经费支出。</w:t>
      </w:r>
    </w:p>
    <w:p>
      <w:pPr>
        <w:spacing w:line="580" w:lineRule="exact"/>
        <w:ind w:firstLine="640"/>
        <w:rPr>
          <w:rStyle w:val="7"/>
          <w:rFonts w:hint="eastAsia" w:ascii="仿宋" w:hAnsi="仿宋" w:eastAsia="仿宋" w:cs="仿宋"/>
          <w:i w:val="0"/>
          <w:color w:val="000000"/>
          <w:sz w:val="33"/>
          <w:szCs w:val="33"/>
          <w:shd w:val="clear" w:color="auto" w:fill="FFFFFF"/>
        </w:rPr>
      </w:pPr>
      <w:r>
        <w:rPr>
          <w:rStyle w:val="7"/>
          <w:rFonts w:hint="eastAsia" w:ascii="仿宋" w:hAnsi="仿宋" w:eastAsia="仿宋" w:cs="仿宋"/>
          <w:i w:val="0"/>
          <w:color w:val="000000"/>
          <w:sz w:val="33"/>
          <w:szCs w:val="33"/>
          <w:shd w:val="clear" w:color="auto" w:fill="FFFFFF"/>
        </w:rPr>
        <w:t>202</w:t>
      </w:r>
      <w:r>
        <w:rPr>
          <w:rStyle w:val="7"/>
          <w:rFonts w:hint="eastAsia" w:ascii="仿宋" w:hAnsi="仿宋" w:eastAsia="仿宋" w:cs="仿宋"/>
          <w:i w:val="0"/>
          <w:color w:val="000000"/>
          <w:sz w:val="33"/>
          <w:szCs w:val="33"/>
          <w:shd w:val="clear" w:color="auto" w:fill="FFFFFF"/>
          <w:lang w:val="en-US" w:eastAsia="zh-CN"/>
        </w:rPr>
        <w:t>2</w:t>
      </w:r>
      <w:r>
        <w:rPr>
          <w:rStyle w:val="7"/>
          <w:rFonts w:hint="eastAsia" w:ascii="仿宋" w:hAnsi="仿宋" w:eastAsia="仿宋" w:cs="仿宋"/>
          <w:i w:val="0"/>
          <w:color w:val="000000"/>
          <w:sz w:val="33"/>
          <w:szCs w:val="33"/>
          <w:shd w:val="clear" w:color="auto" w:fill="FFFFFF"/>
        </w:rPr>
        <w:t>年本校部门预算财政拨款支出按支出功能分类主要用于以下方面:</w:t>
      </w:r>
    </w:p>
    <w:p>
      <w:pPr>
        <w:spacing w:line="580" w:lineRule="exact"/>
        <w:ind w:firstLine="640"/>
        <w:rPr>
          <w:rStyle w:val="7"/>
          <w:rFonts w:hint="eastAsia" w:ascii="仿宋" w:hAnsi="仿宋" w:eastAsia="仿宋" w:cs="仿宋"/>
          <w:i w:val="0"/>
          <w:color w:val="000000"/>
          <w:sz w:val="33"/>
          <w:szCs w:val="33"/>
          <w:shd w:val="clear" w:color="auto" w:fill="FFFFFF"/>
        </w:rPr>
      </w:pPr>
      <w:r>
        <w:rPr>
          <w:rStyle w:val="7"/>
          <w:rFonts w:hint="eastAsia" w:ascii="仿宋" w:hAnsi="仿宋" w:eastAsia="仿宋" w:cs="仿宋"/>
          <w:i w:val="0"/>
          <w:color w:val="000000"/>
          <w:sz w:val="33"/>
          <w:szCs w:val="33"/>
          <w:shd w:val="clear" w:color="auto" w:fill="FFFFFF"/>
        </w:rPr>
        <w:t>（一）</w:t>
      </w:r>
      <w:r>
        <w:rPr>
          <w:rStyle w:val="7"/>
          <w:rFonts w:hint="eastAsia" w:ascii="仿宋" w:hAnsi="仿宋" w:eastAsia="仿宋" w:cs="仿宋"/>
          <w:i w:val="0"/>
          <w:color w:val="000000"/>
          <w:sz w:val="33"/>
          <w:szCs w:val="33"/>
          <w:shd w:val="clear" w:color="auto" w:fill="FFFFFF"/>
          <w:lang w:eastAsia="zh-CN"/>
        </w:rPr>
        <w:t>职业</w:t>
      </w:r>
      <w:r>
        <w:rPr>
          <w:rStyle w:val="7"/>
          <w:rFonts w:hint="eastAsia" w:ascii="仿宋" w:hAnsi="仿宋" w:eastAsia="仿宋" w:cs="仿宋"/>
          <w:i w:val="0"/>
          <w:color w:val="000000"/>
          <w:sz w:val="33"/>
          <w:szCs w:val="33"/>
          <w:shd w:val="clear" w:color="auto" w:fill="FFFFFF"/>
        </w:rPr>
        <w:t>教育支出</w:t>
      </w:r>
      <w:r>
        <w:rPr>
          <w:rStyle w:val="7"/>
          <w:rFonts w:hint="eastAsia" w:ascii="仿宋" w:hAnsi="仿宋" w:eastAsia="仿宋" w:cs="仿宋"/>
          <w:i w:val="0"/>
          <w:color w:val="000000"/>
          <w:sz w:val="33"/>
          <w:szCs w:val="33"/>
          <w:shd w:val="clear" w:color="auto" w:fill="FFFFFF"/>
          <w:lang w:val="en-US" w:eastAsia="zh-CN"/>
        </w:rPr>
        <w:t>873.5</w:t>
      </w:r>
      <w:r>
        <w:rPr>
          <w:rStyle w:val="7"/>
          <w:rFonts w:hint="eastAsia" w:ascii="仿宋" w:hAnsi="仿宋" w:eastAsia="仿宋" w:cs="仿宋"/>
          <w:i w:val="0"/>
          <w:color w:val="000000"/>
          <w:sz w:val="33"/>
          <w:szCs w:val="33"/>
          <w:shd w:val="clear" w:color="auto" w:fill="FFFFFF"/>
        </w:rPr>
        <w:t xml:space="preserve"> 万元，主要用于：本校教职工基本工资、津补贴及绩效工资</w:t>
      </w:r>
      <w:r>
        <w:rPr>
          <w:rStyle w:val="7"/>
          <w:rFonts w:hint="eastAsia" w:ascii="仿宋" w:hAnsi="仿宋" w:eastAsia="仿宋" w:cs="仿宋"/>
          <w:i w:val="0"/>
          <w:color w:val="000000"/>
          <w:sz w:val="33"/>
          <w:szCs w:val="33"/>
          <w:shd w:val="clear" w:color="auto" w:fill="FFFFFF"/>
          <w:lang w:eastAsia="zh-CN"/>
        </w:rPr>
        <w:t>、专项工作经费</w:t>
      </w:r>
      <w:r>
        <w:rPr>
          <w:rStyle w:val="7"/>
          <w:rFonts w:hint="eastAsia" w:ascii="仿宋" w:hAnsi="仿宋" w:eastAsia="仿宋" w:cs="仿宋"/>
          <w:i w:val="0"/>
          <w:color w:val="000000"/>
          <w:sz w:val="33"/>
          <w:szCs w:val="33"/>
          <w:shd w:val="clear" w:color="auto" w:fill="FFFFFF"/>
        </w:rPr>
        <w:t>等。</w:t>
      </w:r>
    </w:p>
    <w:p>
      <w:pPr>
        <w:spacing w:line="580" w:lineRule="exact"/>
        <w:ind w:firstLine="640"/>
        <w:rPr>
          <w:rStyle w:val="7"/>
          <w:rFonts w:hint="eastAsia" w:ascii="仿宋" w:hAnsi="仿宋" w:eastAsia="仿宋" w:cs="仿宋"/>
          <w:i w:val="0"/>
          <w:color w:val="000000"/>
          <w:sz w:val="33"/>
          <w:szCs w:val="33"/>
          <w:shd w:val="clear" w:color="auto" w:fill="FFFFFF"/>
        </w:rPr>
      </w:pPr>
      <w:r>
        <w:rPr>
          <w:rStyle w:val="7"/>
          <w:rFonts w:hint="eastAsia" w:ascii="仿宋" w:hAnsi="仿宋" w:eastAsia="仿宋" w:cs="仿宋"/>
          <w:i w:val="0"/>
          <w:color w:val="000000"/>
          <w:sz w:val="33"/>
          <w:szCs w:val="33"/>
          <w:shd w:val="clear" w:color="auto" w:fill="FFFFFF"/>
        </w:rPr>
        <w:t>（二）行政事业单位基本养老保险缴费支出131.</w:t>
      </w:r>
      <w:r>
        <w:rPr>
          <w:rStyle w:val="7"/>
          <w:rFonts w:hint="eastAsia" w:ascii="仿宋" w:hAnsi="仿宋" w:eastAsia="仿宋" w:cs="仿宋"/>
          <w:i w:val="0"/>
          <w:color w:val="000000"/>
          <w:sz w:val="33"/>
          <w:szCs w:val="33"/>
          <w:shd w:val="clear" w:color="auto" w:fill="FFFFFF"/>
          <w:lang w:val="en-US" w:eastAsia="zh-CN"/>
        </w:rPr>
        <w:t>35</w:t>
      </w:r>
      <w:r>
        <w:rPr>
          <w:rStyle w:val="7"/>
          <w:rFonts w:hint="eastAsia" w:ascii="仿宋" w:hAnsi="仿宋" w:eastAsia="仿宋" w:cs="仿宋"/>
          <w:i w:val="0"/>
          <w:color w:val="000000"/>
          <w:sz w:val="33"/>
          <w:szCs w:val="33"/>
          <w:shd w:val="clear" w:color="auto" w:fill="FFFFFF"/>
        </w:rPr>
        <w:t xml:space="preserve"> 万元，主要用于缴纳基本养老保险费。</w:t>
      </w:r>
    </w:p>
    <w:p>
      <w:pPr>
        <w:spacing w:line="580" w:lineRule="exact"/>
        <w:ind w:firstLine="640"/>
        <w:rPr>
          <w:rStyle w:val="7"/>
          <w:rFonts w:hint="eastAsia" w:ascii="仿宋" w:hAnsi="仿宋" w:eastAsia="仿宋" w:cs="仿宋"/>
          <w:i w:val="0"/>
          <w:color w:val="000000"/>
          <w:sz w:val="33"/>
          <w:szCs w:val="33"/>
          <w:shd w:val="clear" w:color="auto" w:fill="FFFFFF"/>
        </w:rPr>
      </w:pPr>
      <w:r>
        <w:rPr>
          <w:rStyle w:val="7"/>
          <w:rFonts w:hint="eastAsia" w:ascii="仿宋" w:hAnsi="仿宋" w:eastAsia="仿宋" w:cs="仿宋"/>
          <w:i w:val="0"/>
          <w:color w:val="000000"/>
          <w:sz w:val="33"/>
          <w:szCs w:val="33"/>
          <w:shd w:val="clear" w:color="auto" w:fill="FFFFFF"/>
        </w:rPr>
        <w:t>（三）事业单位医疗支出、公务员医疗补助及其他行政事业单位医疗支出共计</w:t>
      </w:r>
      <w:r>
        <w:rPr>
          <w:rStyle w:val="7"/>
          <w:rFonts w:hint="eastAsia" w:ascii="仿宋" w:hAnsi="仿宋" w:eastAsia="仿宋" w:cs="仿宋"/>
          <w:i w:val="0"/>
          <w:color w:val="000000"/>
          <w:sz w:val="33"/>
          <w:szCs w:val="33"/>
          <w:shd w:val="clear" w:color="auto" w:fill="FFFFFF"/>
          <w:lang w:val="en-US" w:eastAsia="zh-CN"/>
        </w:rPr>
        <w:t>72.76</w:t>
      </w:r>
      <w:r>
        <w:rPr>
          <w:rStyle w:val="7"/>
          <w:rFonts w:hint="eastAsia" w:ascii="仿宋" w:hAnsi="仿宋" w:eastAsia="仿宋" w:cs="仿宋"/>
          <w:i w:val="0"/>
          <w:color w:val="000000"/>
          <w:sz w:val="33"/>
          <w:szCs w:val="33"/>
          <w:shd w:val="clear" w:color="auto" w:fill="FFFFFF"/>
        </w:rPr>
        <w:t xml:space="preserve"> 万元主要用于：按照规定标准为职工缴纳的基本医疗保险及公务员医疗补助等支出。</w:t>
      </w:r>
    </w:p>
    <w:p>
      <w:pPr>
        <w:spacing w:line="580" w:lineRule="exact"/>
        <w:ind w:firstLine="640"/>
        <w:rPr>
          <w:rStyle w:val="7"/>
          <w:rFonts w:hint="eastAsia" w:ascii="仿宋" w:hAnsi="仿宋" w:eastAsia="仿宋" w:cs="仿宋"/>
          <w:i w:val="0"/>
          <w:color w:val="000000"/>
          <w:sz w:val="33"/>
          <w:szCs w:val="33"/>
          <w:shd w:val="clear" w:color="auto" w:fill="FFFFFF"/>
        </w:rPr>
      </w:pPr>
      <w:r>
        <w:rPr>
          <w:rStyle w:val="7"/>
          <w:rFonts w:hint="eastAsia" w:ascii="仿宋" w:hAnsi="仿宋" w:eastAsia="仿宋" w:cs="仿宋"/>
          <w:i w:val="0"/>
          <w:color w:val="000000"/>
          <w:sz w:val="33"/>
          <w:szCs w:val="33"/>
          <w:shd w:val="clear" w:color="auto" w:fill="FFFFFF"/>
        </w:rPr>
        <w:t>（四）住房保障支出98.</w:t>
      </w:r>
      <w:r>
        <w:rPr>
          <w:rStyle w:val="7"/>
          <w:rFonts w:hint="eastAsia" w:ascii="仿宋" w:hAnsi="仿宋" w:eastAsia="仿宋" w:cs="仿宋"/>
          <w:i w:val="0"/>
          <w:color w:val="000000"/>
          <w:sz w:val="33"/>
          <w:szCs w:val="33"/>
          <w:shd w:val="clear" w:color="auto" w:fill="FFFFFF"/>
          <w:lang w:val="en-US" w:eastAsia="zh-CN"/>
        </w:rPr>
        <w:t>51</w:t>
      </w:r>
      <w:r>
        <w:rPr>
          <w:rStyle w:val="7"/>
          <w:rFonts w:hint="eastAsia" w:ascii="仿宋" w:hAnsi="仿宋" w:eastAsia="仿宋" w:cs="仿宋"/>
          <w:i w:val="0"/>
          <w:color w:val="000000"/>
          <w:sz w:val="33"/>
          <w:szCs w:val="33"/>
          <w:shd w:val="clear" w:color="auto" w:fill="FFFFFF"/>
        </w:rPr>
        <w:t xml:space="preserve"> 万元，主要用于：按照规定标准为职工缴纳住房公积金支出。</w:t>
      </w:r>
    </w:p>
    <w:p>
      <w:pPr>
        <w:spacing w:line="580" w:lineRule="exact"/>
        <w:ind w:firstLine="640"/>
        <w:rPr>
          <w:rStyle w:val="7"/>
          <w:rFonts w:hint="eastAsia" w:ascii="宋体" w:hAnsi="宋体" w:cs="宋体"/>
          <w:i w:val="0"/>
          <w:color w:val="000000"/>
          <w:sz w:val="33"/>
          <w:szCs w:val="33"/>
          <w:shd w:val="clear" w:color="auto" w:fill="FFFFFF"/>
        </w:rPr>
      </w:pPr>
    </w:p>
    <w:p>
      <w:pPr>
        <w:spacing w:line="580" w:lineRule="exact"/>
        <w:ind w:firstLine="660" w:firstLineChars="200"/>
        <w:rPr>
          <w:rFonts w:hint="eastAsia" w:ascii="宋体" w:hAnsi="宋体" w:cs="宋体"/>
          <w:b/>
          <w:sz w:val="33"/>
          <w:szCs w:val="33"/>
        </w:rPr>
      </w:pPr>
      <w:r>
        <w:rPr>
          <w:rFonts w:hint="eastAsia" w:ascii="Times New Roman" w:hAnsi="Times New Roman" w:eastAsia="方正黑体_GBK" w:cs="Times New Roman"/>
          <w:b w:val="0"/>
          <w:bCs w:val="0"/>
          <w:sz w:val="33"/>
          <w:szCs w:val="33"/>
        </w:rPr>
        <w:t>五、“三公”经费财政拨款预算安排情况</w:t>
      </w:r>
    </w:p>
    <w:p>
      <w:pPr>
        <w:spacing w:line="580" w:lineRule="exact"/>
        <w:ind w:firstLine="566"/>
        <w:rPr>
          <w:rFonts w:hint="eastAsia" w:ascii="仿宋" w:hAnsi="仿宋" w:eastAsia="仿宋" w:cs="仿宋"/>
          <w:sz w:val="33"/>
          <w:szCs w:val="33"/>
          <w:lang w:eastAsia="zh-CN"/>
        </w:rPr>
      </w:pPr>
      <w:r>
        <w:rPr>
          <w:rFonts w:hint="eastAsia" w:ascii="仿宋" w:hAnsi="仿宋" w:eastAsia="仿宋" w:cs="仿宋"/>
          <w:sz w:val="33"/>
          <w:szCs w:val="33"/>
          <w:lang w:eastAsia="zh-CN"/>
        </w:rPr>
        <w:t>本校202</w:t>
      </w:r>
      <w:r>
        <w:rPr>
          <w:rFonts w:hint="eastAsia" w:ascii="仿宋" w:hAnsi="仿宋" w:eastAsia="仿宋" w:cs="仿宋"/>
          <w:sz w:val="33"/>
          <w:szCs w:val="33"/>
          <w:lang w:val="en-US" w:eastAsia="zh-CN"/>
        </w:rPr>
        <w:t>2</w:t>
      </w:r>
      <w:r>
        <w:rPr>
          <w:rFonts w:hint="eastAsia" w:ascii="仿宋" w:hAnsi="仿宋" w:eastAsia="仿宋" w:cs="仿宋"/>
          <w:sz w:val="33"/>
          <w:szCs w:val="33"/>
          <w:lang w:eastAsia="zh-CN"/>
        </w:rPr>
        <w:t>年未在财政拨款预算中安排“三公”经费，将在学校事业收入中列支。</w:t>
      </w:r>
    </w:p>
    <w:p>
      <w:pPr>
        <w:spacing w:line="580" w:lineRule="exact"/>
        <w:rPr>
          <w:rFonts w:hint="eastAsia" w:ascii="仿宋" w:hAnsi="仿宋" w:eastAsia="仿宋" w:cs="仿宋"/>
          <w:sz w:val="33"/>
          <w:szCs w:val="33"/>
          <w:lang w:eastAsia="zh-CN"/>
        </w:rPr>
      </w:pPr>
    </w:p>
    <w:p>
      <w:pPr>
        <w:spacing w:line="580" w:lineRule="exact"/>
        <w:ind w:firstLine="660" w:firstLineChars="200"/>
        <w:rPr>
          <w:rFonts w:hint="eastAsia" w:ascii="Times New Roman" w:hAnsi="Times New Roman" w:eastAsia="方正黑体_GBK" w:cs="Times New Roman"/>
          <w:b w:val="0"/>
          <w:bCs w:val="0"/>
          <w:sz w:val="33"/>
          <w:szCs w:val="33"/>
        </w:rPr>
      </w:pPr>
      <w:r>
        <w:rPr>
          <w:rFonts w:hint="eastAsia" w:eastAsia="方正黑体_GBK" w:cs="Times New Roman"/>
          <w:b w:val="0"/>
          <w:bCs w:val="0"/>
          <w:sz w:val="33"/>
          <w:szCs w:val="33"/>
          <w:lang w:val="en-US" w:eastAsia="zh-CN"/>
        </w:rPr>
        <w:t>六、</w:t>
      </w:r>
      <w:r>
        <w:rPr>
          <w:rFonts w:hint="eastAsia" w:ascii="Times New Roman" w:hAnsi="Times New Roman" w:eastAsia="方正黑体_GBK" w:cs="Times New Roman"/>
          <w:b w:val="0"/>
          <w:bCs w:val="0"/>
          <w:sz w:val="33"/>
          <w:szCs w:val="33"/>
        </w:rPr>
        <w:t>政府性基金预算支出情况说明</w:t>
      </w:r>
    </w:p>
    <w:p>
      <w:pPr>
        <w:numPr>
          <w:ilvl w:val="0"/>
          <w:numId w:val="0"/>
        </w:numPr>
        <w:ind w:left="560" w:leftChars="0"/>
        <w:rPr>
          <w:rFonts w:hint="eastAsia" w:ascii="仿宋" w:hAnsi="仿宋" w:eastAsia="仿宋" w:cs="仿宋"/>
          <w:sz w:val="33"/>
          <w:szCs w:val="33"/>
          <w:lang w:val="en-US" w:eastAsia="zh-CN"/>
        </w:rPr>
      </w:pPr>
      <w:r>
        <w:rPr>
          <w:rFonts w:hint="eastAsia" w:ascii="仿宋" w:hAnsi="仿宋" w:eastAsia="仿宋" w:cs="仿宋"/>
          <w:sz w:val="33"/>
          <w:szCs w:val="33"/>
          <w:lang w:eastAsia="zh-CN"/>
        </w:rPr>
        <w:t>武胜职业中专学校202</w:t>
      </w:r>
      <w:r>
        <w:rPr>
          <w:rFonts w:hint="eastAsia" w:ascii="仿宋" w:hAnsi="仿宋" w:eastAsia="仿宋" w:cs="仿宋"/>
          <w:sz w:val="33"/>
          <w:szCs w:val="33"/>
          <w:lang w:val="en-US" w:eastAsia="zh-CN"/>
        </w:rPr>
        <w:t>2</w:t>
      </w:r>
      <w:r>
        <w:rPr>
          <w:rFonts w:hint="eastAsia" w:ascii="仿宋" w:hAnsi="仿宋" w:eastAsia="仿宋" w:cs="仿宋"/>
          <w:sz w:val="33"/>
          <w:szCs w:val="33"/>
        </w:rPr>
        <w:t>年未安排</w:t>
      </w:r>
      <w:r>
        <w:rPr>
          <w:rFonts w:hint="eastAsia" w:ascii="仿宋" w:hAnsi="仿宋" w:eastAsia="仿宋" w:cs="仿宋"/>
          <w:sz w:val="33"/>
          <w:szCs w:val="33"/>
          <w:lang w:val="en-US" w:eastAsia="zh-CN"/>
        </w:rPr>
        <w:t>政府性基金支出。</w:t>
      </w:r>
    </w:p>
    <w:p>
      <w:pPr>
        <w:numPr>
          <w:ilvl w:val="0"/>
          <w:numId w:val="0"/>
        </w:numPr>
        <w:ind w:left="560" w:leftChars="0"/>
        <w:rPr>
          <w:rFonts w:hint="eastAsia" w:ascii="仿宋" w:hAnsi="仿宋" w:eastAsia="仿宋" w:cs="仿宋"/>
          <w:sz w:val="33"/>
          <w:szCs w:val="33"/>
          <w:lang w:val="en-US" w:eastAsia="zh-CN"/>
        </w:rPr>
      </w:pPr>
    </w:p>
    <w:p>
      <w:pPr>
        <w:numPr>
          <w:ilvl w:val="0"/>
          <w:numId w:val="0"/>
        </w:numPr>
        <w:ind w:left="559" w:leftChars="266" w:firstLine="0" w:firstLineChars="0"/>
        <w:rPr>
          <w:rFonts w:hint="eastAsia" w:ascii="仿宋" w:hAnsi="仿宋" w:eastAsia="仿宋" w:cs="仿宋"/>
          <w:sz w:val="33"/>
          <w:szCs w:val="33"/>
          <w:lang w:eastAsia="zh-CN" w:bidi="ar-SA"/>
        </w:rPr>
      </w:pPr>
      <w:r>
        <w:rPr>
          <w:rFonts w:hint="eastAsia" w:ascii="Times New Roman" w:hAnsi="Times New Roman" w:eastAsia="方正黑体_GBK" w:cs="Times New Roman"/>
          <w:b w:val="0"/>
          <w:bCs w:val="0"/>
          <w:sz w:val="33"/>
          <w:szCs w:val="33"/>
        </w:rPr>
        <w:t>七、其他重要事项的情况说明</w:t>
      </w:r>
      <w:r>
        <w:rPr>
          <w:rFonts w:hint="eastAsia" w:ascii="宋体" w:hAnsi="宋体" w:eastAsia="宋体" w:cs="宋体"/>
          <w:b/>
          <w:bCs/>
          <w:color w:val="000000"/>
          <w:sz w:val="33"/>
          <w:szCs w:val="33"/>
          <w:lang w:bidi="ar-SA"/>
        </w:rPr>
        <w:br w:type="textWrapping"/>
      </w:r>
      <w:r>
        <w:rPr>
          <w:rFonts w:hint="eastAsia" w:ascii="仿宋" w:hAnsi="仿宋" w:eastAsia="仿宋" w:cs="仿宋"/>
          <w:sz w:val="33"/>
          <w:szCs w:val="33"/>
          <w:lang w:bidi="ar-SA"/>
        </w:rPr>
        <w:t>（</w:t>
      </w:r>
      <w:r>
        <w:rPr>
          <w:rFonts w:hint="eastAsia" w:ascii="仿宋" w:hAnsi="仿宋" w:eastAsia="仿宋" w:cs="仿宋"/>
          <w:sz w:val="33"/>
          <w:szCs w:val="33"/>
          <w:lang w:val="en-US" w:eastAsia="zh-CN" w:bidi="ar-SA"/>
        </w:rPr>
        <w:t>一</w:t>
      </w:r>
      <w:r>
        <w:rPr>
          <w:rFonts w:hint="eastAsia" w:ascii="仿宋" w:hAnsi="仿宋" w:eastAsia="仿宋" w:cs="仿宋"/>
          <w:sz w:val="33"/>
          <w:szCs w:val="33"/>
          <w:lang w:bidi="ar-SA"/>
        </w:rPr>
        <w:t>）政府采购情况</w:t>
      </w:r>
      <w:r>
        <w:rPr>
          <w:rFonts w:hint="eastAsia" w:ascii="仿宋" w:hAnsi="仿宋" w:eastAsia="仿宋" w:cs="仿宋"/>
          <w:sz w:val="33"/>
          <w:szCs w:val="33"/>
          <w:lang w:bidi="ar-SA"/>
        </w:rPr>
        <w:br w:type="textWrapping"/>
      </w:r>
      <w:r>
        <w:rPr>
          <w:rFonts w:hint="eastAsia" w:ascii="仿宋" w:hAnsi="仿宋" w:eastAsia="仿宋" w:cs="仿宋"/>
          <w:sz w:val="33"/>
          <w:szCs w:val="33"/>
          <w:lang w:val="en-US" w:eastAsia="zh-CN" w:bidi="ar-SA"/>
        </w:rPr>
        <w:t xml:space="preserve"> </w:t>
      </w:r>
      <w:r>
        <w:rPr>
          <w:rFonts w:hint="eastAsia" w:ascii="仿宋" w:hAnsi="仿宋" w:eastAsia="仿宋" w:cs="仿宋"/>
          <w:sz w:val="33"/>
          <w:szCs w:val="33"/>
          <w:lang w:bidi="ar-SA"/>
        </w:rPr>
        <w:t>202</w:t>
      </w:r>
      <w:r>
        <w:rPr>
          <w:rFonts w:hint="eastAsia" w:ascii="仿宋" w:hAnsi="仿宋" w:eastAsia="仿宋" w:cs="仿宋"/>
          <w:sz w:val="33"/>
          <w:szCs w:val="33"/>
          <w:lang w:val="en-US" w:eastAsia="zh-CN" w:bidi="ar-SA"/>
        </w:rPr>
        <w:t>2</w:t>
      </w:r>
      <w:r>
        <w:rPr>
          <w:rFonts w:hint="eastAsia" w:ascii="仿宋" w:hAnsi="仿宋" w:eastAsia="仿宋" w:cs="仿宋"/>
          <w:sz w:val="33"/>
          <w:szCs w:val="33"/>
          <w:lang w:bidi="ar-SA"/>
        </w:rPr>
        <w:t>年，</w:t>
      </w:r>
      <w:r>
        <w:rPr>
          <w:rFonts w:hint="eastAsia" w:ascii="仿宋" w:hAnsi="仿宋" w:eastAsia="仿宋" w:cs="仿宋"/>
          <w:sz w:val="33"/>
          <w:szCs w:val="33"/>
          <w:lang w:val="en-US" w:eastAsia="zh-CN" w:bidi="ar-SA"/>
        </w:rPr>
        <w:t>本校未</w:t>
      </w:r>
      <w:r>
        <w:rPr>
          <w:rFonts w:hint="eastAsia" w:ascii="仿宋" w:hAnsi="仿宋" w:eastAsia="仿宋" w:cs="仿宋"/>
          <w:sz w:val="33"/>
          <w:szCs w:val="33"/>
          <w:lang w:bidi="ar-SA"/>
        </w:rPr>
        <w:t>安排</w:t>
      </w:r>
      <w:r>
        <w:rPr>
          <w:rFonts w:hint="eastAsia" w:ascii="仿宋" w:hAnsi="仿宋" w:eastAsia="仿宋" w:cs="仿宋"/>
          <w:sz w:val="33"/>
          <w:szCs w:val="33"/>
          <w:lang w:val="en-US" w:eastAsia="zh-CN" w:bidi="ar-SA"/>
        </w:rPr>
        <w:t>财政拨款</w:t>
      </w:r>
      <w:r>
        <w:rPr>
          <w:rFonts w:hint="eastAsia" w:ascii="仿宋" w:hAnsi="仿宋" w:eastAsia="仿宋" w:cs="仿宋"/>
          <w:sz w:val="33"/>
          <w:szCs w:val="33"/>
          <w:lang w:bidi="ar-SA"/>
        </w:rPr>
        <w:t>政府采购预算</w:t>
      </w:r>
      <w:r>
        <w:rPr>
          <w:rFonts w:hint="eastAsia" w:ascii="仿宋" w:hAnsi="仿宋" w:eastAsia="仿宋" w:cs="仿宋"/>
          <w:sz w:val="33"/>
          <w:szCs w:val="33"/>
          <w:lang w:eastAsia="zh-CN" w:bidi="ar-SA"/>
        </w:rPr>
        <w:t>。</w:t>
      </w:r>
    </w:p>
    <w:p>
      <w:pPr>
        <w:ind w:firstLine="660" w:firstLineChars="200"/>
        <w:rPr>
          <w:rFonts w:hint="eastAsia" w:ascii="仿宋" w:hAnsi="仿宋" w:eastAsia="仿宋" w:cs="仿宋"/>
          <w:sz w:val="33"/>
          <w:szCs w:val="33"/>
          <w:lang w:bidi="ar-SA"/>
        </w:rPr>
      </w:pPr>
      <w:r>
        <w:rPr>
          <w:rFonts w:hint="eastAsia" w:ascii="仿宋" w:hAnsi="仿宋" w:eastAsia="仿宋" w:cs="仿宋"/>
          <w:sz w:val="33"/>
          <w:szCs w:val="33"/>
          <w:lang w:bidi="ar-SA"/>
        </w:rPr>
        <w:t>（</w:t>
      </w:r>
      <w:r>
        <w:rPr>
          <w:rFonts w:hint="eastAsia" w:ascii="仿宋" w:hAnsi="仿宋" w:eastAsia="仿宋" w:cs="仿宋"/>
          <w:sz w:val="33"/>
          <w:szCs w:val="33"/>
          <w:lang w:val="en-US" w:eastAsia="zh-CN" w:bidi="ar-SA"/>
        </w:rPr>
        <w:t>二</w:t>
      </w:r>
      <w:r>
        <w:rPr>
          <w:rFonts w:hint="eastAsia" w:ascii="仿宋" w:hAnsi="仿宋" w:eastAsia="仿宋" w:cs="仿宋"/>
          <w:sz w:val="33"/>
          <w:szCs w:val="33"/>
          <w:lang w:bidi="ar-SA"/>
        </w:rPr>
        <w:t>）国有资产占有使用情况</w:t>
      </w:r>
      <w:r>
        <w:rPr>
          <w:rFonts w:hint="eastAsia" w:ascii="仿宋" w:hAnsi="仿宋" w:eastAsia="仿宋" w:cs="仿宋"/>
          <w:sz w:val="33"/>
          <w:szCs w:val="33"/>
          <w:lang w:bidi="ar-SA"/>
        </w:rPr>
        <w:br w:type="textWrapping"/>
      </w:r>
      <w:r>
        <w:rPr>
          <w:rFonts w:hint="eastAsia" w:ascii="仿宋" w:hAnsi="仿宋" w:eastAsia="仿宋" w:cs="仿宋"/>
          <w:sz w:val="33"/>
          <w:szCs w:val="33"/>
          <w:lang w:bidi="ar-SA"/>
        </w:rPr>
        <w:t>　　20</w:t>
      </w:r>
      <w:r>
        <w:rPr>
          <w:rFonts w:hint="eastAsia" w:ascii="仿宋" w:hAnsi="仿宋" w:eastAsia="仿宋" w:cs="仿宋"/>
          <w:sz w:val="33"/>
          <w:szCs w:val="33"/>
          <w:lang w:val="en-US" w:eastAsia="zh-CN" w:bidi="ar-SA"/>
        </w:rPr>
        <w:t>22</w:t>
      </w:r>
      <w:r>
        <w:rPr>
          <w:rFonts w:hint="eastAsia" w:ascii="仿宋" w:hAnsi="仿宋" w:eastAsia="仿宋" w:cs="仿宋"/>
          <w:sz w:val="33"/>
          <w:szCs w:val="33"/>
          <w:lang w:bidi="ar-SA"/>
        </w:rPr>
        <w:t>年部门预算未安排购置车辆及单位价值200万元以上大型设备。</w:t>
      </w:r>
    </w:p>
    <w:p>
      <w:pPr>
        <w:ind w:firstLine="660" w:firstLineChars="200"/>
        <w:rPr>
          <w:rFonts w:hint="eastAsia" w:ascii="仿宋" w:hAnsi="仿宋" w:eastAsia="仿宋" w:cs="仿宋"/>
          <w:sz w:val="33"/>
          <w:szCs w:val="33"/>
          <w:lang w:bidi="ar-SA"/>
        </w:rPr>
      </w:pPr>
      <w:r>
        <w:rPr>
          <w:rFonts w:hint="eastAsia" w:ascii="仿宋" w:hAnsi="仿宋" w:eastAsia="仿宋" w:cs="仿宋"/>
          <w:sz w:val="33"/>
          <w:szCs w:val="33"/>
          <w:lang w:bidi="ar-SA"/>
        </w:rPr>
        <w:t>(四)预算绩效情况</w:t>
      </w:r>
    </w:p>
    <w:p>
      <w:pPr>
        <w:ind w:firstLine="660" w:firstLineChars="200"/>
        <w:rPr>
          <w:rFonts w:hint="eastAsia" w:ascii="仿宋" w:hAnsi="仿宋" w:eastAsia="仿宋" w:cs="仿宋"/>
          <w:sz w:val="33"/>
          <w:szCs w:val="33"/>
          <w:lang w:bidi="ar-SA"/>
        </w:rPr>
      </w:pPr>
      <w:r>
        <w:rPr>
          <w:rFonts w:hint="eastAsia" w:ascii="仿宋" w:hAnsi="仿宋" w:eastAsia="仿宋" w:cs="仿宋"/>
          <w:sz w:val="33"/>
          <w:szCs w:val="33"/>
          <w:lang w:bidi="ar-SA"/>
        </w:rPr>
        <w:t>按照预算绩效管理要求，202</w:t>
      </w:r>
      <w:r>
        <w:rPr>
          <w:rFonts w:hint="eastAsia" w:ascii="仿宋" w:hAnsi="仿宋" w:eastAsia="仿宋" w:cs="仿宋"/>
          <w:sz w:val="33"/>
          <w:szCs w:val="33"/>
          <w:lang w:val="en-US" w:eastAsia="zh-CN" w:bidi="ar-SA"/>
        </w:rPr>
        <w:t>2</w:t>
      </w:r>
      <w:r>
        <w:rPr>
          <w:rFonts w:hint="eastAsia" w:ascii="仿宋" w:hAnsi="仿宋" w:eastAsia="仿宋" w:cs="仿宋"/>
          <w:sz w:val="33"/>
          <w:szCs w:val="33"/>
          <w:lang w:bidi="ar-SA"/>
        </w:rPr>
        <w:t>年本部门共编制项目绩效目标1个，涉及财政资金</w:t>
      </w:r>
      <w:r>
        <w:rPr>
          <w:rFonts w:hint="eastAsia" w:ascii="仿宋" w:hAnsi="仿宋" w:eastAsia="仿宋" w:cs="仿宋"/>
          <w:sz w:val="33"/>
          <w:szCs w:val="33"/>
          <w:lang w:val="en-US" w:eastAsia="zh-CN" w:bidi="ar-SA"/>
        </w:rPr>
        <w:t>2</w:t>
      </w:r>
      <w:r>
        <w:rPr>
          <w:rFonts w:hint="eastAsia" w:ascii="仿宋" w:hAnsi="仿宋" w:eastAsia="仿宋" w:cs="仿宋"/>
          <w:sz w:val="33"/>
          <w:szCs w:val="33"/>
          <w:lang w:bidi="ar-SA"/>
        </w:rPr>
        <w:t>万元，覆盖率达到100%。</w:t>
      </w:r>
    </w:p>
    <w:p>
      <w:pPr>
        <w:ind w:firstLine="660" w:firstLineChars="200"/>
        <w:rPr>
          <w:rFonts w:hint="eastAsia" w:ascii="宋体" w:hAnsi="宋体" w:eastAsia="宋体" w:cs="宋体"/>
          <w:sz w:val="33"/>
          <w:szCs w:val="33"/>
          <w:lang w:bidi="ar-SA"/>
        </w:rPr>
      </w:pPr>
    </w:p>
    <w:p>
      <w:pPr>
        <w:spacing w:line="580" w:lineRule="exact"/>
        <w:ind w:firstLine="660" w:firstLineChars="200"/>
        <w:rPr>
          <w:rFonts w:hint="eastAsia" w:ascii="Times New Roman" w:hAnsi="Times New Roman" w:eastAsia="方正黑体_GBK" w:cs="Times New Roman"/>
          <w:b w:val="0"/>
          <w:bCs w:val="0"/>
          <w:sz w:val="33"/>
          <w:szCs w:val="33"/>
        </w:rPr>
      </w:pPr>
      <w:r>
        <w:rPr>
          <w:rFonts w:hint="eastAsia" w:ascii="Times New Roman" w:hAnsi="Times New Roman" w:eastAsia="方正黑体_GBK" w:cs="Times New Roman"/>
          <w:b w:val="0"/>
          <w:bCs w:val="0"/>
          <w:sz w:val="33"/>
          <w:szCs w:val="33"/>
        </w:rPr>
        <w:t>八、名词解释</w:t>
      </w:r>
    </w:p>
    <w:p>
      <w:pPr>
        <w:ind w:firstLine="645"/>
        <w:rPr>
          <w:rFonts w:hint="eastAsia" w:ascii="仿宋" w:hAnsi="仿宋" w:eastAsia="仿宋" w:cs="仿宋"/>
          <w:sz w:val="33"/>
          <w:szCs w:val="33"/>
          <w:lang w:bidi="ar-SA"/>
        </w:rPr>
      </w:pPr>
      <w:r>
        <w:rPr>
          <w:rFonts w:hint="eastAsia" w:ascii="仿宋" w:hAnsi="仿宋" w:eastAsia="仿宋" w:cs="仿宋"/>
          <w:sz w:val="33"/>
          <w:szCs w:val="33"/>
          <w:lang w:bidi="ar-SA"/>
        </w:rPr>
        <w:t>1.一般公共预算拨款收入：指县级财政当年拨付的资金。</w:t>
      </w:r>
    </w:p>
    <w:p>
      <w:pPr>
        <w:ind w:firstLine="645"/>
        <w:rPr>
          <w:rFonts w:hint="eastAsia" w:ascii="仿宋" w:hAnsi="仿宋" w:eastAsia="仿宋" w:cs="仿宋"/>
          <w:sz w:val="33"/>
          <w:szCs w:val="33"/>
          <w:lang w:bidi="ar-SA"/>
        </w:rPr>
      </w:pPr>
      <w:r>
        <w:rPr>
          <w:rFonts w:hint="eastAsia" w:ascii="仿宋" w:hAnsi="仿宋" w:eastAsia="仿宋" w:cs="仿宋"/>
          <w:sz w:val="33"/>
          <w:szCs w:val="33"/>
          <w:lang w:bidi="ar-SA"/>
        </w:rPr>
        <w:t>2.上年结转：指以前年度尚未完成，结转到本年仍按原规定用途继续使用的资金。</w:t>
      </w:r>
    </w:p>
    <w:p>
      <w:pPr>
        <w:ind w:firstLine="645"/>
        <w:rPr>
          <w:rFonts w:hint="eastAsia" w:ascii="仿宋" w:hAnsi="仿宋" w:eastAsia="仿宋" w:cs="仿宋"/>
          <w:sz w:val="33"/>
          <w:szCs w:val="33"/>
          <w:lang w:bidi="ar-SA"/>
        </w:rPr>
      </w:pPr>
      <w:r>
        <w:rPr>
          <w:rFonts w:hint="eastAsia" w:ascii="仿宋" w:hAnsi="仿宋" w:eastAsia="仿宋" w:cs="仿宋"/>
          <w:sz w:val="33"/>
          <w:szCs w:val="33"/>
          <w:lang w:bidi="ar-SA"/>
        </w:rPr>
        <w:t>3.一般公共服务（类）财政事务（款）行政运行（项）：指县机关及参公管理事业单位用于保障机构正常运行、开展日常工作的基本支出。</w:t>
      </w:r>
    </w:p>
    <w:p>
      <w:pPr>
        <w:ind w:firstLine="645"/>
        <w:rPr>
          <w:rFonts w:hint="eastAsia" w:ascii="仿宋" w:hAnsi="仿宋" w:eastAsia="仿宋" w:cs="仿宋"/>
          <w:sz w:val="33"/>
          <w:szCs w:val="33"/>
          <w:lang w:bidi="ar-SA"/>
        </w:rPr>
      </w:pPr>
      <w:r>
        <w:rPr>
          <w:rFonts w:hint="eastAsia" w:ascii="仿宋" w:hAnsi="仿宋" w:eastAsia="仿宋" w:cs="仿宋"/>
          <w:sz w:val="33"/>
          <w:szCs w:val="33"/>
          <w:lang w:bidi="ar-SA"/>
        </w:rPr>
        <w:t>4.一般公共服务（类）财政事务（款）一般行政管理事务（项）：指县机关及参公管理事业单位开展财政综合业务、预决算编审等未单独设置项级科目的专门性财政管理工作的项目支出。</w:t>
      </w:r>
    </w:p>
    <w:p>
      <w:pPr>
        <w:ind w:firstLine="645"/>
        <w:rPr>
          <w:rFonts w:hint="eastAsia" w:ascii="仿宋" w:hAnsi="仿宋" w:eastAsia="仿宋" w:cs="仿宋"/>
          <w:sz w:val="33"/>
          <w:szCs w:val="33"/>
          <w:lang w:bidi="ar-SA"/>
        </w:rPr>
      </w:pPr>
      <w:r>
        <w:rPr>
          <w:rFonts w:hint="eastAsia" w:ascii="仿宋" w:hAnsi="仿宋" w:eastAsia="仿宋" w:cs="仿宋"/>
          <w:sz w:val="33"/>
          <w:szCs w:val="33"/>
          <w:lang w:bidi="ar-SA"/>
        </w:rPr>
        <w:t>5.基本支出：指为保证机构正常运转，完成日常工作任务而发生的人员支出和公用支出。</w:t>
      </w:r>
    </w:p>
    <w:p>
      <w:pPr>
        <w:ind w:firstLine="645"/>
        <w:rPr>
          <w:rFonts w:hint="eastAsia" w:ascii="仿宋" w:hAnsi="仿宋" w:eastAsia="仿宋" w:cs="仿宋"/>
          <w:sz w:val="33"/>
          <w:szCs w:val="33"/>
          <w:lang w:bidi="ar-SA"/>
        </w:rPr>
      </w:pPr>
      <w:r>
        <w:rPr>
          <w:rFonts w:hint="eastAsia" w:ascii="仿宋" w:hAnsi="仿宋" w:eastAsia="仿宋" w:cs="仿宋"/>
          <w:sz w:val="33"/>
          <w:szCs w:val="33"/>
          <w:lang w:bidi="ar-SA"/>
        </w:rPr>
        <w:t>6.项目支出：指在基本支出之外为完成特定行政任务和事业发展目标所发生的支出。</w:t>
      </w:r>
    </w:p>
    <w:p>
      <w:pPr>
        <w:ind w:firstLine="645"/>
        <w:rPr>
          <w:rFonts w:hint="eastAsia" w:ascii="仿宋" w:hAnsi="仿宋" w:eastAsia="仿宋" w:cs="仿宋"/>
          <w:sz w:val="33"/>
          <w:szCs w:val="33"/>
          <w:lang w:bidi="ar-SA"/>
        </w:rPr>
      </w:pPr>
      <w:r>
        <w:rPr>
          <w:rFonts w:hint="eastAsia" w:ascii="仿宋" w:hAnsi="仿宋" w:eastAsia="仿宋" w:cs="仿宋"/>
          <w:sz w:val="33"/>
          <w:szCs w:val="33"/>
          <w:lang w:bidi="ar-SA"/>
        </w:rPr>
        <w:t>7.“三公”经费：纳入部门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ind w:firstLine="645"/>
        <w:rPr>
          <w:rFonts w:hint="eastAsia" w:ascii="仿宋" w:hAnsi="仿宋" w:eastAsia="仿宋" w:cs="仿宋"/>
          <w:sz w:val="33"/>
          <w:szCs w:val="33"/>
          <w:lang w:bidi="ar-SA"/>
        </w:rPr>
      </w:pPr>
      <w:r>
        <w:rPr>
          <w:rFonts w:hint="eastAsia" w:ascii="仿宋" w:hAnsi="仿宋" w:eastAsia="仿宋" w:cs="仿宋"/>
          <w:sz w:val="33"/>
          <w:szCs w:val="33"/>
          <w:lang w:bidi="ar-SA"/>
        </w:rPr>
        <w:t>8.机关运行经费：为保障行政单位（包含参照公务员法管理的事业单位）运行用于购买货物和服务的各项资金。包括办公及印刷费、邮电费、差旅费、会议费一般设备购置费等费用开支。</w:t>
      </w:r>
    </w:p>
    <w:p>
      <w:pPr>
        <w:spacing w:line="580" w:lineRule="exact"/>
        <w:rPr>
          <w:rFonts w:hint="eastAsia" w:ascii="仿宋" w:hAnsi="仿宋" w:eastAsia="仿宋" w:cs="仿宋"/>
          <w:bCs/>
          <w:sz w:val="33"/>
          <w:szCs w:val="33"/>
        </w:rPr>
      </w:pPr>
      <w:r>
        <w:rPr>
          <w:rFonts w:hint="eastAsia" w:ascii="仿宋" w:hAnsi="仿宋" w:eastAsia="仿宋" w:cs="仿宋"/>
          <w:bCs/>
          <w:sz w:val="33"/>
          <w:szCs w:val="33"/>
        </w:rPr>
        <w:t xml:space="preserve">   </w:t>
      </w:r>
    </w:p>
    <w:p>
      <w:pPr>
        <w:spacing w:line="580" w:lineRule="exact"/>
        <w:rPr>
          <w:rFonts w:hint="eastAsia" w:ascii="仿宋" w:hAnsi="仿宋" w:eastAsia="仿宋" w:cs="仿宋"/>
          <w:bCs/>
          <w:sz w:val="33"/>
          <w:szCs w:val="33"/>
        </w:rPr>
      </w:pPr>
    </w:p>
    <w:p>
      <w:pPr>
        <w:spacing w:line="580" w:lineRule="exact"/>
        <w:rPr>
          <w:rFonts w:hint="eastAsia" w:ascii="仿宋" w:hAnsi="仿宋" w:eastAsia="仿宋" w:cs="仿宋"/>
          <w:bCs/>
          <w:sz w:val="33"/>
          <w:szCs w:val="33"/>
        </w:rPr>
      </w:pPr>
    </w:p>
    <w:p>
      <w:pPr>
        <w:spacing w:line="580" w:lineRule="exact"/>
        <w:rPr>
          <w:rFonts w:hint="eastAsia" w:ascii="仿宋" w:hAnsi="仿宋" w:eastAsia="仿宋" w:cs="仿宋"/>
          <w:bCs/>
          <w:sz w:val="33"/>
          <w:szCs w:val="33"/>
        </w:rPr>
      </w:pPr>
    </w:p>
    <w:p>
      <w:pPr>
        <w:spacing w:line="580" w:lineRule="exact"/>
        <w:rPr>
          <w:rFonts w:hint="eastAsia" w:ascii="仿宋" w:hAnsi="仿宋" w:eastAsia="仿宋" w:cs="仿宋"/>
          <w:bCs/>
          <w:sz w:val="33"/>
          <w:szCs w:val="33"/>
        </w:rPr>
      </w:pPr>
    </w:p>
    <w:p>
      <w:pPr>
        <w:spacing w:line="580" w:lineRule="exact"/>
        <w:rPr>
          <w:rFonts w:hint="eastAsia" w:ascii="仿宋" w:hAnsi="仿宋" w:eastAsia="仿宋" w:cs="仿宋"/>
          <w:sz w:val="33"/>
          <w:szCs w:val="33"/>
        </w:rPr>
      </w:pPr>
      <w:r>
        <w:rPr>
          <w:rFonts w:hint="eastAsia" w:ascii="仿宋" w:hAnsi="仿宋" w:eastAsia="仿宋" w:cs="仿宋"/>
          <w:sz w:val="33"/>
          <w:szCs w:val="33"/>
        </w:rPr>
        <w:t xml:space="preserve"> 附件：</w:t>
      </w:r>
      <w:r>
        <w:rPr>
          <w:rFonts w:hint="eastAsia" w:ascii="仿宋" w:hAnsi="仿宋" w:eastAsia="仿宋" w:cs="仿宋"/>
          <w:sz w:val="33"/>
          <w:szCs w:val="33"/>
          <w:lang w:val="en-US" w:eastAsia="zh-CN"/>
        </w:rPr>
        <w:t xml:space="preserve"> </w:t>
      </w:r>
      <w:r>
        <w:rPr>
          <w:rFonts w:hint="eastAsia" w:ascii="仿宋" w:hAnsi="仿宋" w:eastAsia="仿宋" w:cs="仿宋"/>
          <w:sz w:val="33"/>
          <w:szCs w:val="33"/>
        </w:rPr>
        <w:t>表1.部门收支总表</w:t>
      </w:r>
      <w:r>
        <w:rPr>
          <w:rFonts w:hint="eastAsia" w:ascii="仿宋" w:hAnsi="仿宋" w:eastAsia="仿宋" w:cs="仿宋"/>
          <w:sz w:val="33"/>
          <w:szCs w:val="33"/>
        </w:rPr>
        <w:br w:type="textWrapping"/>
      </w:r>
      <w:r>
        <w:rPr>
          <w:rFonts w:hint="eastAsia" w:ascii="仿宋" w:hAnsi="仿宋" w:eastAsia="仿宋" w:cs="仿宋"/>
          <w:sz w:val="33"/>
          <w:szCs w:val="33"/>
        </w:rPr>
        <w:t>　　　  表1-1.部门收入总表</w:t>
      </w:r>
      <w:r>
        <w:rPr>
          <w:rFonts w:hint="eastAsia" w:ascii="仿宋" w:hAnsi="仿宋" w:eastAsia="仿宋" w:cs="仿宋"/>
          <w:sz w:val="33"/>
          <w:szCs w:val="33"/>
        </w:rPr>
        <w:br w:type="textWrapping"/>
      </w:r>
      <w:r>
        <w:rPr>
          <w:rFonts w:hint="eastAsia" w:ascii="仿宋" w:hAnsi="仿宋" w:eastAsia="仿宋" w:cs="仿宋"/>
          <w:sz w:val="33"/>
          <w:szCs w:val="33"/>
        </w:rPr>
        <w:t>　　    表1-2.部门支出总表</w:t>
      </w:r>
      <w:r>
        <w:rPr>
          <w:rFonts w:hint="eastAsia" w:ascii="仿宋" w:hAnsi="仿宋" w:eastAsia="仿宋" w:cs="仿宋"/>
          <w:sz w:val="33"/>
          <w:szCs w:val="33"/>
        </w:rPr>
        <w:br w:type="textWrapping"/>
      </w:r>
      <w:r>
        <w:rPr>
          <w:rFonts w:hint="eastAsia" w:ascii="仿宋" w:hAnsi="仿宋" w:eastAsia="仿宋" w:cs="仿宋"/>
          <w:sz w:val="33"/>
          <w:szCs w:val="33"/>
        </w:rPr>
        <w:t>　　　  表2.财政拨款收支预算总表</w:t>
      </w:r>
    </w:p>
    <w:p>
      <w:pPr>
        <w:spacing w:line="580" w:lineRule="exact"/>
        <w:ind w:firstLine="1320" w:firstLineChars="400"/>
        <w:rPr>
          <w:rFonts w:hint="eastAsia" w:ascii="仿宋" w:hAnsi="仿宋" w:eastAsia="仿宋" w:cs="仿宋"/>
          <w:sz w:val="33"/>
          <w:szCs w:val="33"/>
        </w:rPr>
      </w:pPr>
      <w:r>
        <w:rPr>
          <w:rFonts w:hint="eastAsia" w:ascii="仿宋" w:hAnsi="仿宋" w:eastAsia="仿宋" w:cs="仿宋"/>
          <w:sz w:val="33"/>
          <w:szCs w:val="33"/>
          <w:lang w:val="en-US" w:eastAsia="zh-CN"/>
        </w:rPr>
        <w:t>表2-1.财政拨款支出预算表（政府经济分类科目）</w:t>
      </w:r>
      <w:r>
        <w:rPr>
          <w:rFonts w:hint="eastAsia" w:ascii="仿宋" w:hAnsi="仿宋" w:eastAsia="仿宋" w:cs="仿宋"/>
          <w:sz w:val="33"/>
          <w:szCs w:val="33"/>
        </w:rPr>
        <w:br w:type="textWrapping"/>
      </w:r>
      <w:r>
        <w:rPr>
          <w:rFonts w:hint="eastAsia" w:ascii="仿宋" w:hAnsi="仿宋" w:eastAsia="仿宋" w:cs="仿宋"/>
          <w:sz w:val="33"/>
          <w:szCs w:val="33"/>
        </w:rPr>
        <w:t>　　　  表3.一般公共预算支出预算表</w:t>
      </w:r>
      <w:r>
        <w:rPr>
          <w:rFonts w:hint="eastAsia" w:ascii="仿宋" w:hAnsi="仿宋" w:eastAsia="仿宋" w:cs="仿宋"/>
          <w:sz w:val="33"/>
          <w:szCs w:val="33"/>
        </w:rPr>
        <w:br w:type="textWrapping"/>
      </w:r>
      <w:r>
        <w:rPr>
          <w:rFonts w:hint="eastAsia" w:ascii="仿宋" w:hAnsi="仿宋" w:eastAsia="仿宋" w:cs="仿宋"/>
          <w:sz w:val="33"/>
          <w:szCs w:val="33"/>
        </w:rPr>
        <w:t>　　　  表3-1.一般公共预算基本支出预算表</w:t>
      </w:r>
      <w:r>
        <w:rPr>
          <w:rFonts w:hint="eastAsia" w:ascii="仿宋" w:hAnsi="仿宋" w:eastAsia="仿宋" w:cs="仿宋"/>
          <w:sz w:val="33"/>
          <w:szCs w:val="33"/>
        </w:rPr>
        <w:br w:type="textWrapping"/>
      </w:r>
      <w:r>
        <w:rPr>
          <w:rFonts w:hint="eastAsia" w:ascii="仿宋" w:hAnsi="仿宋" w:eastAsia="仿宋" w:cs="仿宋"/>
          <w:sz w:val="33"/>
          <w:szCs w:val="33"/>
        </w:rPr>
        <w:t>　　　  表3-2.一般公共预算项目支出预算表</w:t>
      </w:r>
      <w:r>
        <w:rPr>
          <w:rFonts w:hint="eastAsia" w:ascii="仿宋" w:hAnsi="仿宋" w:eastAsia="仿宋" w:cs="仿宋"/>
          <w:sz w:val="33"/>
          <w:szCs w:val="33"/>
        </w:rPr>
        <w:br w:type="textWrapping"/>
      </w:r>
      <w:r>
        <w:rPr>
          <w:rFonts w:hint="eastAsia" w:ascii="仿宋" w:hAnsi="仿宋" w:eastAsia="仿宋" w:cs="仿宋"/>
          <w:sz w:val="33"/>
          <w:szCs w:val="33"/>
        </w:rPr>
        <w:t>　　　  表3-3.一般公共预算“三公”经费支出预算表</w:t>
      </w:r>
      <w:r>
        <w:rPr>
          <w:rFonts w:hint="eastAsia" w:ascii="仿宋" w:hAnsi="仿宋" w:eastAsia="仿宋" w:cs="仿宋"/>
          <w:sz w:val="33"/>
          <w:szCs w:val="33"/>
        </w:rPr>
        <w:br w:type="textWrapping"/>
      </w:r>
      <w:r>
        <w:rPr>
          <w:rFonts w:hint="eastAsia" w:ascii="仿宋" w:hAnsi="仿宋" w:eastAsia="仿宋" w:cs="仿宋"/>
          <w:sz w:val="33"/>
          <w:szCs w:val="33"/>
        </w:rPr>
        <w:t>　　　  表4.政府性基金支出预算表</w:t>
      </w:r>
      <w:r>
        <w:rPr>
          <w:rFonts w:hint="eastAsia" w:ascii="仿宋" w:hAnsi="仿宋" w:eastAsia="仿宋" w:cs="仿宋"/>
          <w:sz w:val="33"/>
          <w:szCs w:val="33"/>
        </w:rPr>
        <w:br w:type="textWrapping"/>
      </w:r>
      <w:r>
        <w:rPr>
          <w:rFonts w:hint="eastAsia" w:ascii="仿宋" w:hAnsi="仿宋" w:eastAsia="仿宋" w:cs="仿宋"/>
          <w:sz w:val="33"/>
          <w:szCs w:val="33"/>
        </w:rPr>
        <w:t>　　　  表4-1.政府性基金预算“三公”经费支出预算表</w:t>
      </w:r>
      <w:r>
        <w:rPr>
          <w:rFonts w:hint="eastAsia" w:ascii="仿宋" w:hAnsi="仿宋" w:eastAsia="仿宋" w:cs="仿宋"/>
          <w:sz w:val="33"/>
          <w:szCs w:val="33"/>
        </w:rPr>
        <w:br w:type="textWrapping"/>
      </w:r>
      <w:r>
        <w:rPr>
          <w:rFonts w:hint="eastAsia" w:ascii="仿宋" w:hAnsi="仿宋" w:eastAsia="仿宋" w:cs="仿宋"/>
          <w:sz w:val="33"/>
          <w:szCs w:val="33"/>
        </w:rPr>
        <w:t>　　    表5.国有资本经营预算支出预算表</w:t>
      </w:r>
    </w:p>
    <w:p>
      <w:pPr>
        <w:ind w:firstLine="645"/>
        <w:rPr>
          <w:rFonts w:hint="eastAsia" w:ascii="仿宋" w:hAnsi="仿宋" w:eastAsia="仿宋" w:cs="仿宋"/>
          <w:sz w:val="33"/>
          <w:szCs w:val="33"/>
        </w:rPr>
      </w:pPr>
      <w:r>
        <w:rPr>
          <w:rFonts w:hint="eastAsia" w:ascii="仿宋" w:hAnsi="仿宋" w:eastAsia="仿宋" w:cs="仿宋"/>
          <w:sz w:val="33"/>
          <w:szCs w:val="33"/>
        </w:rPr>
        <w:t xml:space="preserve"> </w:t>
      </w:r>
      <w:r>
        <w:rPr>
          <w:rFonts w:hint="eastAsia" w:ascii="仿宋" w:hAnsi="仿宋" w:eastAsia="仿宋" w:cs="仿宋"/>
          <w:sz w:val="33"/>
          <w:szCs w:val="33"/>
          <w:lang w:val="en-US" w:eastAsia="zh-CN"/>
        </w:rPr>
        <w:t xml:space="preserve">   </w:t>
      </w:r>
      <w:r>
        <w:rPr>
          <w:rFonts w:hint="eastAsia" w:ascii="仿宋" w:hAnsi="仿宋" w:eastAsia="仿宋" w:cs="仿宋"/>
          <w:sz w:val="33"/>
          <w:szCs w:val="33"/>
        </w:rPr>
        <w:t>表6.项目绩效目标表</w:t>
      </w:r>
    </w:p>
    <w:p>
      <w:pPr>
        <w:ind w:firstLine="1320" w:firstLineChars="400"/>
        <w:rPr>
          <w:rFonts w:hint="eastAsia" w:ascii="仿宋" w:hAnsi="仿宋" w:eastAsia="仿宋" w:cs="仿宋"/>
          <w:sz w:val="33"/>
          <w:szCs w:val="33"/>
        </w:rPr>
      </w:pPr>
      <w:r>
        <w:rPr>
          <w:rFonts w:hint="eastAsia" w:ascii="仿宋" w:hAnsi="仿宋" w:eastAsia="仿宋" w:cs="仿宋"/>
          <w:sz w:val="33"/>
          <w:szCs w:val="33"/>
        </w:rPr>
        <w:t>表7.部门整体支出绩效目标表</w:t>
      </w:r>
    </w:p>
    <w:p>
      <w:pPr>
        <w:spacing w:line="580" w:lineRule="exact"/>
        <w:rPr>
          <w:rFonts w:hint="eastAsia" w:ascii="宋体" w:hAnsi="宋体" w:cs="宋体"/>
          <w:sz w:val="28"/>
          <w:szCs w:val="28"/>
        </w:rPr>
      </w:pPr>
    </w:p>
    <w:p>
      <w:pPr>
        <w:spacing w:line="580" w:lineRule="exact"/>
        <w:rPr>
          <w:rFonts w:hint="eastAsia" w:ascii="宋体" w:hAnsi="宋体" w:cs="宋体"/>
          <w:sz w:val="28"/>
          <w:szCs w:val="28"/>
        </w:rPr>
      </w:pPr>
      <w:r>
        <w:rPr>
          <w:rFonts w:hint="eastAsia" w:ascii="宋体" w:hAnsi="宋体" w:cs="宋体"/>
          <w:sz w:val="28"/>
          <w:szCs w:val="28"/>
        </w:rPr>
        <w:t xml:space="preserve">                      </w:t>
      </w:r>
    </w:p>
    <w:p/>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黑体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5</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198CA0"/>
    <w:multiLevelType w:val="singleLevel"/>
    <w:tmpl w:val="E8198CA0"/>
    <w:lvl w:ilvl="0" w:tentative="0">
      <w:start w:val="1"/>
      <w:numFmt w:val="chineseCounting"/>
      <w:suff w:val="nothing"/>
      <w:lvlText w:val="%1、"/>
      <w:lvlJc w:val="left"/>
      <w:rPr>
        <w:rFonts w:hint="eastAsia"/>
        <w:sz w:val="33"/>
        <w:szCs w:val="33"/>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204FE3"/>
    <w:rsid w:val="0C8A13C4"/>
    <w:rsid w:val="58C22E5C"/>
    <w:rsid w:val="5D2A5F53"/>
    <w:rsid w:val="65A2780B"/>
    <w:rsid w:val="6E675795"/>
    <w:rsid w:val="72204FE3"/>
    <w:rsid w:val="7B1F01F9"/>
    <w:rsid w:val="7B2B1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styleId="6">
    <w:name w:val="page number"/>
    <w:basedOn w:val="5"/>
    <w:qFormat/>
    <w:uiPriority w:val="0"/>
  </w:style>
  <w:style w:type="character" w:styleId="7">
    <w:name w:val="Emphasis"/>
    <w:basedOn w:val="5"/>
    <w:qFormat/>
    <w:uiPriority w:val="20"/>
    <w:rPr>
      <w:i/>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2021-03-03T03:18:00Z</dcterms:created>
  <dc:creator>Shawn</dc:creator>
  <cp:lastModifiedBy>lenovo</cp:lastModifiedBy>
  <dcterms:modified xsi:type="dcterms:W3CDTF">2022-02-28T06:19:05Z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9BE802501E6A42BFA21B0D5E04485C8B</vt:lpwstr>
  </property>
</Properties>
</file>